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4" w:color="00000A"/>
        </w:pBdr>
        <w:shd w:val="clear" w:color="auto" w:fill="F2F2F2" w:themeFill="background1" w:themeFillShade="f2"/>
        <w:jc w:val="center"/>
        <w:rPr>
          <w:rFonts w:ascii="Calibri" w:hAnsi="Calibri" w:asciiTheme="majorHAnsi" w:hAnsiTheme="majorHAnsi"/>
          <w:b/>
          <w:b/>
          <w:sz w:val="20"/>
          <w:szCs w:val="20"/>
        </w:rPr>
      </w:pPr>
      <w:r>
        <w:rPr>
          <w:rFonts w:ascii="Calibri" w:hAnsi="Calibri" w:asciiTheme="majorHAnsi" w:hAnsiTheme="majorHAnsi"/>
          <w:b/>
          <w:sz w:val="20"/>
          <w:szCs w:val="20"/>
        </w:rPr>
        <w:t>AVVISO PUBBLICO PER LA MANIFESTAZIONE DI INTERESSE ALLA LOCALIZZAZIONE DI IMPIANTI DI COMPOSTAGGIO DI COMUNITÀ PER IL TRATTAMENTO DELLA FRAZIONE ORGANICA DEI RIFIUTI URBANI”</w:t>
      </w:r>
    </w:p>
    <w:p>
      <w:pPr>
        <w:pStyle w:val="Normal"/>
        <w:pBdr>
          <w:top w:val="single" w:sz="4" w:space="1" w:color="00000A"/>
          <w:left w:val="single" w:sz="4" w:space="4" w:color="00000A"/>
          <w:bottom w:val="single" w:sz="4" w:space="1" w:color="00000A"/>
          <w:right w:val="single" w:sz="4" w:space="4" w:color="00000A"/>
        </w:pBdr>
        <w:shd w:val="clear" w:color="auto" w:fill="F2F2F2" w:themeFill="background1" w:themeFillShade="f2"/>
        <w:jc w:val="center"/>
        <w:rPr>
          <w:rFonts w:ascii="Calibri" w:hAnsi="Calibri" w:asciiTheme="majorHAnsi" w:hAnsiTheme="majorHAnsi"/>
          <w:b/>
          <w:b/>
          <w:sz w:val="20"/>
          <w:szCs w:val="20"/>
        </w:rPr>
      </w:pPr>
      <w:r>
        <w:rPr>
          <w:rFonts w:ascii="Calibri" w:hAnsi="Calibri" w:asciiTheme="majorHAnsi" w:hAnsiTheme="majorHAnsi"/>
          <w:b/>
          <w:sz w:val="20"/>
          <w:szCs w:val="20"/>
        </w:rPr>
        <w:t>pubblicato sul BURC n. 15 della Regione Campania il 22/02/2017 e integrato il 09/03/2017</w:t>
      </w:r>
    </w:p>
    <w:p>
      <w:pPr>
        <w:pStyle w:val="Normal"/>
        <w:jc w:val="center"/>
        <w:rPr>
          <w:rFonts w:ascii="Calibri" w:hAnsi="Calibri" w:asciiTheme="majorHAnsi" w:hAnsiTheme="majorHAnsi"/>
          <w:sz w:val="20"/>
          <w:szCs w:val="20"/>
        </w:rPr>
      </w:pPr>
      <w:r>
        <w:rPr>
          <w:rFonts w:asciiTheme="majorHAnsi" w:hAnsiTheme="majorHAnsi" w:ascii="Calibri" w:hAnsi="Calibri"/>
          <w:sz w:val="20"/>
          <w:szCs w:val="20"/>
        </w:rPr>
      </w:r>
    </w:p>
    <w:p>
      <w:pPr>
        <w:pStyle w:val="Normal"/>
        <w:jc w:val="center"/>
        <w:rPr>
          <w:rFonts w:ascii="Calibri" w:hAnsi="Calibri" w:asciiTheme="majorHAnsi" w:hAnsiTheme="majorHAnsi"/>
          <w:b/>
          <w:b/>
          <w:sz w:val="20"/>
          <w:szCs w:val="20"/>
          <w:u w:val="single"/>
        </w:rPr>
      </w:pPr>
      <w:r>
        <w:rPr>
          <w:rFonts w:ascii="Calibri" w:hAnsi="Calibri" w:asciiTheme="majorHAnsi" w:hAnsiTheme="majorHAnsi"/>
          <w:b/>
          <w:sz w:val="20"/>
          <w:szCs w:val="20"/>
          <w:u w:val="single"/>
        </w:rPr>
        <w:t>NOTA DELL’ASSOCIAZIONE ITALIANA COMPOSTAGGIO (AIC)</w:t>
      </w:r>
    </w:p>
    <w:p>
      <w:pPr>
        <w:pStyle w:val="Normal"/>
        <w:jc w:val="center"/>
        <w:rPr>
          <w:rFonts w:ascii="Calibri" w:hAnsi="Calibri" w:asciiTheme="majorHAnsi" w:hAnsiTheme="majorHAnsi"/>
          <w:sz w:val="18"/>
          <w:szCs w:val="20"/>
        </w:rPr>
      </w:pPr>
      <w:r>
        <w:rPr>
          <w:rFonts w:asciiTheme="majorHAnsi" w:hAnsiTheme="majorHAnsi" w:ascii="Calibri" w:hAnsi="Calibri"/>
          <w:sz w:val="18"/>
          <w:szCs w:val="20"/>
        </w:rPr>
      </w:r>
    </w:p>
    <w:p>
      <w:pPr>
        <w:pStyle w:val="Normal"/>
        <w:jc w:val="both"/>
        <w:rPr>
          <w:rFonts w:ascii="Calibri" w:hAnsi="Calibri" w:asciiTheme="majorHAnsi" w:hAnsiTheme="majorHAnsi"/>
          <w:i/>
          <w:i/>
          <w:sz w:val="18"/>
          <w:szCs w:val="20"/>
        </w:rPr>
      </w:pPr>
      <w:r>
        <w:rPr>
          <w:rFonts w:ascii="Calibri" w:hAnsi="Calibri" w:asciiTheme="majorHAnsi" w:hAnsiTheme="majorHAnsi"/>
          <w:i/>
          <w:sz w:val="18"/>
          <w:szCs w:val="20"/>
        </w:rPr>
        <w:t>Questo documento, redatto volontariamente dall’AIC, fornisce indicazioni</w:t>
      </w:r>
      <w:r>
        <w:rPr>
          <w:rFonts w:ascii="Calibri" w:hAnsi="Calibri" w:asciiTheme="majorHAnsi" w:hAnsiTheme="majorHAnsi"/>
          <w:b/>
          <w:i/>
          <w:sz w:val="18"/>
          <w:szCs w:val="20"/>
        </w:rPr>
        <w:t xml:space="preserve"> </w:t>
      </w:r>
      <w:r>
        <w:rPr>
          <w:rFonts w:ascii="Calibri" w:hAnsi="Calibri" w:asciiTheme="majorHAnsi" w:hAnsiTheme="majorHAnsi"/>
          <w:i/>
          <w:sz w:val="18"/>
          <w:szCs w:val="20"/>
        </w:rPr>
        <w:t>per</w:t>
      </w:r>
      <w:r>
        <w:rPr>
          <w:rFonts w:ascii="Calibri" w:hAnsi="Calibri" w:asciiTheme="majorHAnsi" w:hAnsiTheme="majorHAnsi"/>
          <w:b/>
          <w:i/>
          <w:sz w:val="18"/>
          <w:szCs w:val="20"/>
        </w:rPr>
        <w:t xml:space="preserve"> </w:t>
      </w:r>
      <w:r>
        <w:rPr>
          <w:rFonts w:ascii="Calibri" w:hAnsi="Calibri" w:asciiTheme="majorHAnsi" w:hAnsiTheme="majorHAnsi"/>
          <w:i/>
          <w:sz w:val="18"/>
          <w:szCs w:val="20"/>
        </w:rPr>
        <w:t>la</w:t>
      </w:r>
      <w:r>
        <w:rPr>
          <w:rFonts w:ascii="Calibri" w:hAnsi="Calibri" w:asciiTheme="majorHAnsi" w:hAnsiTheme="majorHAnsi"/>
          <w:b/>
          <w:i/>
          <w:sz w:val="18"/>
          <w:szCs w:val="20"/>
        </w:rPr>
        <w:t xml:space="preserve"> </w:t>
      </w:r>
      <w:r>
        <w:rPr>
          <w:rFonts w:ascii="Calibri" w:hAnsi="Calibri" w:asciiTheme="majorHAnsi" w:hAnsiTheme="majorHAnsi"/>
          <w:i/>
          <w:sz w:val="18"/>
          <w:szCs w:val="20"/>
        </w:rPr>
        <w:t xml:space="preserve">formulazione dell’istanza di candidatura da parte di Comuni o raggruppamenti di Comuni in ordine alla partecipazione all’“Avviso pubblico per la manifestazione di interesse alla localizzazione di impianti di compostaggio di comunità per trattamento della frazione organica dei rifiuti urbani” pubblicato sul BURC n.15 della Regione Campania il 22/02/2017 e successivamente integrato il 09/03/2017. </w:t>
      </w:r>
    </w:p>
    <w:p>
      <w:pPr>
        <w:pStyle w:val="Normal"/>
        <w:jc w:val="both"/>
        <w:rPr>
          <w:rFonts w:ascii="Calibri" w:hAnsi="Calibri" w:asciiTheme="majorHAnsi" w:hAnsiTheme="majorHAnsi"/>
          <w:i/>
          <w:i/>
          <w:sz w:val="18"/>
          <w:szCs w:val="20"/>
        </w:rPr>
      </w:pPr>
      <w:r>
        <w:rPr>
          <w:rFonts w:ascii="Calibri" w:hAnsi="Calibri" w:asciiTheme="majorHAnsi" w:hAnsiTheme="majorHAnsi"/>
          <w:i/>
          <w:sz w:val="18"/>
          <w:szCs w:val="20"/>
        </w:rPr>
        <w:t>Al fine di facilitare i Comuni nella predisposizione della Istanza, fornisce inoltre informazioni per la corretta interpretazione della normativa vigente sul Compostaggio locale e sul Compostaggio di comunità.</w:t>
      </w:r>
    </w:p>
    <w:p>
      <w:pPr>
        <w:pStyle w:val="Normal"/>
        <w:jc w:val="both"/>
        <w:rPr>
          <w:rFonts w:ascii="Calibri" w:hAnsi="Calibri" w:asciiTheme="majorHAnsi" w:hAnsiTheme="majorHAnsi"/>
          <w:sz w:val="18"/>
          <w:szCs w:val="20"/>
        </w:rPr>
      </w:pPr>
      <w:r>
        <w:rPr>
          <w:rFonts w:asciiTheme="majorHAnsi" w:hAnsiTheme="majorHAnsi" w:ascii="Calibri" w:hAnsi="Calibri"/>
          <w:sz w:val="18"/>
          <w:szCs w:val="20"/>
        </w:rPr>
      </w:r>
    </w:p>
    <w:p>
      <w:pPr>
        <w:pStyle w:val="Normal"/>
        <w:jc w:val="both"/>
        <w:rPr>
          <w:rFonts w:ascii="Calibri" w:hAnsi="Calibri" w:asciiTheme="majorHAnsi" w:hAnsiTheme="majorHAnsi"/>
          <w:i/>
          <w:i/>
          <w:sz w:val="18"/>
          <w:szCs w:val="20"/>
        </w:rPr>
      </w:pPr>
      <w:r>
        <w:rPr>
          <w:rFonts w:ascii="Calibri" w:hAnsi="Calibri" w:asciiTheme="majorHAnsi" w:hAnsiTheme="majorHAnsi"/>
          <w:sz w:val="18"/>
          <w:szCs w:val="20"/>
        </w:rPr>
        <w:t xml:space="preserve">Secondo quanto previsto dalla lett. qq-bis, comma 1, art. 183, del D.Lgs 152/2006 (TUA), come modificata dalla Legge 221/2015 del 18/1/2016 (nota come “Collegato Ambientale”) il </w:t>
      </w:r>
      <w:r>
        <w:rPr>
          <w:rFonts w:ascii="Calibri" w:hAnsi="Calibri" w:asciiTheme="majorHAnsi" w:hAnsiTheme="majorHAnsi"/>
          <w:sz w:val="18"/>
          <w:szCs w:val="20"/>
          <w:u w:val="single"/>
        </w:rPr>
        <w:t>compostaggio di comunità</w:t>
      </w:r>
      <w:r>
        <w:rPr>
          <w:rFonts w:ascii="Calibri" w:hAnsi="Calibri" w:asciiTheme="majorHAnsi" w:hAnsiTheme="majorHAnsi"/>
          <w:sz w:val="18"/>
          <w:szCs w:val="20"/>
        </w:rPr>
        <w:t xml:space="preserve"> è “</w:t>
      </w:r>
      <w:r>
        <w:rPr>
          <w:rFonts w:ascii="Calibri" w:hAnsi="Calibri" w:asciiTheme="majorHAnsi" w:hAnsiTheme="majorHAnsi"/>
          <w:i/>
          <w:sz w:val="18"/>
          <w:szCs w:val="20"/>
        </w:rPr>
        <w:t>il</w:t>
      </w:r>
      <w:r>
        <w:rPr>
          <w:i/>
          <w:sz w:val="22"/>
        </w:rPr>
        <w:t xml:space="preserve"> </w:t>
      </w:r>
      <w:r>
        <w:rPr>
          <w:rFonts w:ascii="Calibri" w:hAnsi="Calibri" w:asciiTheme="majorHAnsi" w:hAnsiTheme="majorHAnsi"/>
          <w:i/>
          <w:sz w:val="18"/>
          <w:szCs w:val="20"/>
        </w:rPr>
        <w:t>compostaggio effettuato collettivamente da più utenze domestiche e non domestiche della frazione organica dei rifiuti urbani prodotti dalle medesime, al fine dell’utilizzo del compost prodotto da parte delle utenze conferenti”.</w:t>
      </w:r>
    </w:p>
    <w:p>
      <w:pPr>
        <w:pStyle w:val="Normal"/>
        <w:spacing w:before="120" w:after="0"/>
        <w:jc w:val="both"/>
        <w:rPr>
          <w:rFonts w:ascii="Calibri" w:hAnsi="Calibri" w:asciiTheme="majorHAnsi" w:hAnsiTheme="majorHAnsi"/>
          <w:sz w:val="18"/>
          <w:szCs w:val="20"/>
        </w:rPr>
      </w:pPr>
      <w:r>
        <w:rPr>
          <w:rFonts w:ascii="Calibri" w:hAnsi="Calibri" w:asciiTheme="majorHAnsi" w:hAnsiTheme="majorHAnsi"/>
          <w:sz w:val="18"/>
          <w:szCs w:val="20"/>
        </w:rPr>
        <w:t>Sulla base di tale previsione, l’Avviso pubblico della Regione Campania del 22/02/2017 modificato il 9/03/2017 consente ai Comuni di esprimere la propria manifestazione di interesse a localizzare sul proprio territorio compostiere elettromeccaniche utilizzabili per due differenti “attività” di gestione della frazione organica dei rifiuti urbani:</w:t>
      </w:r>
    </w:p>
    <w:p>
      <w:pPr>
        <w:pStyle w:val="ListParagraph"/>
        <w:numPr>
          <w:ilvl w:val="0"/>
          <w:numId w:val="12"/>
        </w:numPr>
        <w:spacing w:before="120" w:after="120"/>
        <w:ind w:left="284" w:hanging="142"/>
        <w:jc w:val="both"/>
        <w:rPr>
          <w:rFonts w:ascii="Calibri" w:hAnsi="Calibri" w:asciiTheme="majorHAnsi" w:hAnsiTheme="majorHAnsi"/>
          <w:sz w:val="18"/>
          <w:szCs w:val="20"/>
        </w:rPr>
      </w:pPr>
      <w:r>
        <w:rPr>
          <w:rFonts w:ascii="Calibri" w:hAnsi="Calibri" w:asciiTheme="majorHAnsi" w:hAnsiTheme="majorHAnsi"/>
          <w:sz w:val="18"/>
          <w:szCs w:val="20"/>
        </w:rPr>
        <w:t xml:space="preserve">il </w:t>
      </w:r>
      <w:r>
        <w:rPr>
          <w:rFonts w:ascii="Calibri" w:hAnsi="Calibri" w:asciiTheme="majorHAnsi" w:hAnsiTheme="majorHAnsi"/>
          <w:sz w:val="18"/>
          <w:szCs w:val="20"/>
          <w:u w:val="single"/>
        </w:rPr>
        <w:t>Compostaggio di Comunità</w:t>
      </w:r>
      <w:r>
        <w:rPr>
          <w:rFonts w:ascii="Calibri" w:hAnsi="Calibri" w:asciiTheme="majorHAnsi" w:hAnsiTheme="majorHAnsi"/>
          <w:sz w:val="18"/>
          <w:szCs w:val="20"/>
        </w:rPr>
        <w:t>, per il quale il Comune può richiedere la fornitura di “apparecchiature” (così definite nel DM 266/2016) di 60 tonnellate, e/o 80 tonnellate e/oppure 130 tonnellate, in funzione delle proprie esigenze e necessità;</w:t>
      </w:r>
    </w:p>
    <w:p>
      <w:pPr>
        <w:pStyle w:val="ListParagraph"/>
        <w:numPr>
          <w:ilvl w:val="0"/>
          <w:numId w:val="12"/>
        </w:numPr>
        <w:spacing w:before="0" w:after="120"/>
        <w:ind w:left="284" w:hanging="142"/>
        <w:jc w:val="both"/>
        <w:rPr>
          <w:rFonts w:ascii="Calibri" w:hAnsi="Calibri" w:asciiTheme="majorHAnsi" w:hAnsiTheme="majorHAnsi"/>
          <w:sz w:val="18"/>
          <w:szCs w:val="20"/>
        </w:rPr>
      </w:pPr>
      <w:r>
        <w:rPr>
          <w:rFonts w:ascii="Calibri" w:hAnsi="Calibri" w:asciiTheme="majorHAnsi" w:hAnsiTheme="majorHAnsi"/>
          <w:sz w:val="18"/>
          <w:szCs w:val="20"/>
        </w:rPr>
        <w:t xml:space="preserve">il </w:t>
      </w:r>
      <w:r>
        <w:rPr>
          <w:rFonts w:ascii="Calibri" w:hAnsi="Calibri" w:asciiTheme="majorHAnsi" w:hAnsiTheme="majorHAnsi"/>
          <w:sz w:val="18"/>
          <w:szCs w:val="20"/>
          <w:u w:val="single"/>
        </w:rPr>
        <w:t>Compostaggio Locale o di prossimità</w:t>
      </w:r>
      <w:r>
        <w:rPr>
          <w:rFonts w:ascii="Calibri" w:hAnsi="Calibri" w:asciiTheme="majorHAnsi" w:hAnsiTheme="majorHAnsi"/>
          <w:sz w:val="18"/>
          <w:szCs w:val="20"/>
        </w:rPr>
        <w:t>, per il quale il Comune può richiedere la fornitura di micro impianti (così identificati dal comma 7-bis dell’art. 214 del D.lgs 152/2016), di 60 tonnellate e/o 80 tonnellate, in funzione delle proprie esigenze e necessità.</w:t>
      </w:r>
    </w:p>
    <w:p>
      <w:pPr>
        <w:pStyle w:val="Normal"/>
        <w:jc w:val="both"/>
        <w:rPr>
          <w:rFonts w:ascii="Calibri" w:hAnsi="Calibri" w:asciiTheme="majorHAnsi" w:hAnsiTheme="majorHAnsi"/>
          <w:sz w:val="18"/>
          <w:szCs w:val="20"/>
        </w:rPr>
      </w:pPr>
      <w:r>
        <w:rPr>
          <w:rFonts w:asciiTheme="majorHAnsi" w:hAnsiTheme="majorHAnsi" w:ascii="Calibri" w:hAnsi="Calibri"/>
          <w:sz w:val="18"/>
          <w:szCs w:val="20"/>
        </w:rPr>
      </w:r>
    </w:p>
    <w:p>
      <w:pPr>
        <w:pStyle w:val="Normal"/>
        <w:jc w:val="both"/>
        <w:rPr>
          <w:rFonts w:ascii="Calibri" w:hAnsi="Calibri" w:asciiTheme="majorHAnsi" w:hAnsiTheme="majorHAnsi"/>
          <w:sz w:val="18"/>
          <w:szCs w:val="20"/>
        </w:rPr>
      </w:pPr>
      <w:r>
        <w:rPr>
          <w:rFonts w:ascii="Calibri" w:hAnsi="Calibri" w:asciiTheme="majorHAnsi" w:hAnsiTheme="majorHAnsi"/>
          <w:sz w:val="18"/>
          <w:szCs w:val="20"/>
        </w:rPr>
        <w:t>Prima di formulare la propria istanza, il Comune, quindi, deve tenere in considerazione i seguenti tre elementi:</w:t>
      </w:r>
    </w:p>
    <w:p>
      <w:pPr>
        <w:pStyle w:val="ListParagraph"/>
        <w:numPr>
          <w:ilvl w:val="0"/>
          <w:numId w:val="13"/>
        </w:numPr>
        <w:spacing w:before="120" w:after="120"/>
        <w:ind w:left="284" w:hanging="142"/>
        <w:jc w:val="both"/>
        <w:rPr>
          <w:rFonts w:ascii="Calibri" w:hAnsi="Calibri" w:asciiTheme="majorHAnsi" w:hAnsiTheme="majorHAnsi"/>
          <w:sz w:val="18"/>
          <w:szCs w:val="20"/>
        </w:rPr>
      </w:pPr>
      <w:r>
        <w:rPr>
          <w:rFonts w:ascii="Calibri" w:hAnsi="Calibri" w:asciiTheme="majorHAnsi" w:hAnsiTheme="majorHAnsi"/>
          <w:sz w:val="18"/>
          <w:szCs w:val="20"/>
        </w:rPr>
        <w:t xml:space="preserve">le apparecchiature per il Compostaggio di comunità (ai sensi della lettera qq-bis dell’art. 183 TUA e del DM 266/2016) con capacità di trattamento di 60 tonnellate, 80 tonnellate e 130 tonnellate annue devono essere destinate al trattamento degli scarti organici dei rifiuti urbani prodotti da utenze che appartengono ad un </w:t>
      </w:r>
      <w:r>
        <w:rPr>
          <w:rFonts w:ascii="Calibri" w:hAnsi="Calibri" w:asciiTheme="majorHAnsi" w:hAnsiTheme="majorHAnsi"/>
          <w:b/>
          <w:sz w:val="18"/>
          <w:szCs w:val="20"/>
        </w:rPr>
        <w:t>Organismo collettivo</w:t>
      </w:r>
      <w:r>
        <w:rPr>
          <w:rFonts w:ascii="Calibri" w:hAnsi="Calibri" w:asciiTheme="majorHAnsi" w:hAnsiTheme="majorHAnsi"/>
          <w:sz w:val="18"/>
          <w:szCs w:val="20"/>
        </w:rPr>
        <w:t xml:space="preserve"> (</w:t>
      </w:r>
      <w:r>
        <w:rPr>
          <w:rFonts w:ascii="Calibri" w:hAnsi="Calibri" w:asciiTheme="majorHAnsi" w:hAnsiTheme="majorHAnsi"/>
          <w:sz w:val="18"/>
          <w:szCs w:val="20"/>
          <w:u w:val="single"/>
        </w:rPr>
        <w:t>definito come due o più utenze domestiche o non domestiche costituite in condominio, associazione, consorzio o società, ovvero in altre forme associative di diritto privato che intendono intraprendere un’attività di compostaggio</w:t>
      </w:r>
      <w:r>
        <w:rPr>
          <w:rFonts w:ascii="Calibri" w:hAnsi="Calibri" w:asciiTheme="majorHAnsi" w:hAnsiTheme="majorHAnsi"/>
          <w:sz w:val="18"/>
          <w:szCs w:val="20"/>
        </w:rPr>
        <w:t xml:space="preserve">), utilizzatore dell’apparecchiatura, identificato da una procedura di evidenza pubblica effettuata dal Comune e previa sottoscrizione di una Convenzione con il Comune assegnatario delle apparecchiature. La procedura di messa in esercizio dell’apparecchiatura, prevista nel DM 266/2016, deve essere predisposta dall’Organismo Collettivo assegnatario. </w:t>
      </w:r>
      <w:r>
        <w:rPr>
          <w:rFonts w:ascii="Calibri" w:hAnsi="Calibri" w:asciiTheme="majorHAnsi" w:hAnsiTheme="majorHAnsi"/>
          <w:b/>
          <w:sz w:val="18"/>
          <w:szCs w:val="20"/>
        </w:rPr>
        <w:t>Il Conferimento del rifiuto organico da parte delle utenze produttrici appartenenti all’organismo Collettivo</w:t>
      </w:r>
      <w:r>
        <w:rPr>
          <w:rFonts w:ascii="Calibri" w:hAnsi="Calibri" w:asciiTheme="majorHAnsi" w:hAnsiTheme="majorHAnsi"/>
          <w:sz w:val="18"/>
          <w:szCs w:val="20"/>
        </w:rPr>
        <w:t xml:space="preserve">, sia domestiche che non domestiche, </w:t>
      </w:r>
      <w:r>
        <w:rPr>
          <w:rFonts w:ascii="Calibri" w:hAnsi="Calibri" w:asciiTheme="majorHAnsi" w:hAnsiTheme="majorHAnsi"/>
          <w:b/>
          <w:sz w:val="18"/>
          <w:szCs w:val="20"/>
        </w:rPr>
        <w:t xml:space="preserve">deve avvenire </w:t>
      </w:r>
      <w:r>
        <w:rPr>
          <w:rFonts w:ascii="Calibri" w:hAnsi="Calibri" w:asciiTheme="majorHAnsi" w:hAnsiTheme="majorHAnsi"/>
          <w:b/>
          <w:sz w:val="18"/>
          <w:szCs w:val="20"/>
          <w:u w:val="single"/>
        </w:rPr>
        <w:t>senza attività di raccolta svolta da un soggetto terzo</w:t>
      </w:r>
      <w:r>
        <w:rPr>
          <w:rFonts w:ascii="Calibri" w:hAnsi="Calibri" w:asciiTheme="majorHAnsi" w:hAnsiTheme="majorHAnsi"/>
          <w:b/>
          <w:sz w:val="18"/>
          <w:szCs w:val="20"/>
        </w:rPr>
        <w:t>: pertanto il rifiuto non può essere raccolto e conferito all’apparecchiatura dal Comune né dal Gestore del servizio di igiene urbana</w:t>
      </w:r>
      <w:r>
        <w:rPr>
          <w:rFonts w:ascii="Calibri" w:hAnsi="Calibri" w:asciiTheme="majorHAnsi" w:hAnsiTheme="majorHAnsi"/>
          <w:sz w:val="18"/>
          <w:szCs w:val="20"/>
        </w:rPr>
        <w:t xml:space="preserve">. </w:t>
      </w:r>
      <w:r>
        <w:rPr>
          <w:rFonts w:ascii="Calibri" w:hAnsi="Calibri" w:asciiTheme="majorHAnsi" w:hAnsiTheme="majorHAnsi"/>
          <w:b/>
          <w:sz w:val="18"/>
          <w:szCs w:val="20"/>
        </w:rPr>
        <w:t>Il compost prodotto deve essere utilizzato dall’Organismo collettivo, secondo un piano di utilizzo approvato dal Comune.</w:t>
      </w:r>
    </w:p>
    <w:p>
      <w:pPr>
        <w:pStyle w:val="ListParagraph"/>
        <w:numPr>
          <w:ilvl w:val="0"/>
          <w:numId w:val="13"/>
        </w:numPr>
        <w:spacing w:before="0" w:after="120"/>
        <w:ind w:left="284" w:hanging="142"/>
        <w:jc w:val="both"/>
        <w:rPr>
          <w:rFonts w:ascii="Calibri" w:hAnsi="Calibri" w:asciiTheme="majorHAnsi" w:hAnsiTheme="majorHAnsi"/>
          <w:sz w:val="18"/>
          <w:szCs w:val="20"/>
        </w:rPr>
      </w:pPr>
      <w:r>
        <w:rPr>
          <w:rFonts w:ascii="Calibri" w:hAnsi="Calibri" w:asciiTheme="majorHAnsi" w:hAnsiTheme="majorHAnsi"/>
          <w:sz w:val="18"/>
          <w:szCs w:val="20"/>
        </w:rPr>
        <w:t xml:space="preserve">Gli impianti di compostaggio locale o di prossimità (ai sensi del comma 7-bis dell’art. 214 TUA), con capacità di trattamento non eccedente 80 tonnellate annue, possono essere </w:t>
      </w:r>
      <w:r>
        <w:rPr>
          <w:rFonts w:ascii="Calibri" w:hAnsi="Calibri" w:asciiTheme="majorHAnsi" w:hAnsiTheme="majorHAnsi"/>
          <w:b/>
          <w:sz w:val="18"/>
          <w:szCs w:val="20"/>
        </w:rPr>
        <w:t>destinati al trattamento di rifiuti derivanti da attività agricole e vivaistiche o da cucine, mense, mercati, giardini o parchi, raccolti nel Comune dove i suddetti rifiuti sono prodotti e nei Comuni confinanti che stipulano una convenzione di associazione per la gestione congiunta del servizio</w:t>
      </w:r>
      <w:r>
        <w:rPr>
          <w:rFonts w:ascii="Calibri" w:hAnsi="Calibri" w:asciiTheme="majorHAnsi" w:hAnsiTheme="majorHAnsi"/>
          <w:sz w:val="18"/>
          <w:szCs w:val="20"/>
        </w:rPr>
        <w:t>. Tali attrezzature</w:t>
      </w:r>
      <w:r>
        <w:rPr>
          <w:rFonts w:ascii="Calibri" w:hAnsi="Calibri" w:asciiTheme="majorHAnsi" w:hAnsiTheme="majorHAnsi"/>
          <w:b/>
          <w:sz w:val="18"/>
          <w:szCs w:val="20"/>
        </w:rPr>
        <w:t xml:space="preserve"> possono essere gestite direttamente dal Comune</w:t>
      </w:r>
      <w:r>
        <w:rPr>
          <w:rFonts w:ascii="Calibri" w:hAnsi="Calibri" w:asciiTheme="majorHAnsi" w:hAnsiTheme="majorHAnsi"/>
          <w:sz w:val="18"/>
          <w:szCs w:val="20"/>
        </w:rPr>
        <w:t xml:space="preserve"> (per questo nell’Istanza della Regione Campania si parla, per tali impianti, di “gestione diretta”), che, provvede alla procedura di messa in esercizio prevista dalla Legge (NB: tale procedura dovrà essere condotta per ciascuno degli impianti richiesti). Il compost prodotto può essere utilizzato dal soggetto responsabile dell’impianto, cioè dal  Comune.</w:t>
      </w:r>
    </w:p>
    <w:p>
      <w:pPr>
        <w:pStyle w:val="ListParagraph"/>
        <w:numPr>
          <w:ilvl w:val="0"/>
          <w:numId w:val="13"/>
        </w:numPr>
        <w:spacing w:before="0" w:after="120"/>
        <w:ind w:left="284" w:hanging="142"/>
        <w:jc w:val="both"/>
        <w:rPr>
          <w:rFonts w:ascii="Calibri" w:hAnsi="Calibri" w:asciiTheme="majorHAnsi" w:hAnsiTheme="majorHAnsi"/>
          <w:sz w:val="18"/>
          <w:szCs w:val="20"/>
        </w:rPr>
      </w:pPr>
      <w:r>
        <w:rPr>
          <w:rFonts w:ascii="Calibri" w:hAnsi="Calibri" w:asciiTheme="majorHAnsi" w:hAnsiTheme="majorHAnsi"/>
          <w:sz w:val="18"/>
          <w:szCs w:val="20"/>
        </w:rPr>
        <w:t>Ai fini del dimensionamento del numero di impianti e/o apparecchiature necessarie, è bene tenere in considerazione l’apporto dello strutturante nel processo di compostaggio. L’utilizzo di strutturante è fondamentale per garantire l’aerazione (controllando di conseguenza il grado di umidità) e l’apporto di carbonio (richiesto per un corretto bilanciamento del rapporto carbonio/azoto) alla massa sottoposta a trattamento biologico aerobico. Mentre nel compostaggio domestico lo strutturante è fornito semplicemente da sfalci d’erba e potature, nelle macchine utilizzate per il compostaggio locale e di comunità è fornito essenzialmente con l’apporto di segatura o di pellets, di solito aggiunti automaticamente o anche manualmente contemporaneamente al conferimento dell’organico.</w:t>
      </w:r>
    </w:p>
    <w:p>
      <w:pPr>
        <w:pStyle w:val="Normal"/>
        <w:jc w:val="both"/>
        <w:rPr>
          <w:rFonts w:ascii="Calibri" w:hAnsi="Calibri" w:asciiTheme="majorHAnsi" w:hAnsiTheme="majorHAnsi"/>
          <w:sz w:val="18"/>
          <w:szCs w:val="20"/>
        </w:rPr>
      </w:pPr>
      <w:r>
        <w:rPr>
          <w:rFonts w:asciiTheme="majorHAnsi" w:hAnsiTheme="majorHAnsi" w:ascii="Calibri" w:hAnsi="Calibri"/>
          <w:sz w:val="18"/>
          <w:szCs w:val="20"/>
        </w:rPr>
      </w:r>
    </w:p>
    <w:p>
      <w:pPr>
        <w:pStyle w:val="Normal"/>
        <w:jc w:val="both"/>
        <w:rPr>
          <w:rFonts w:ascii="Calibri" w:hAnsi="Calibri" w:asciiTheme="majorHAnsi" w:hAnsiTheme="majorHAnsi"/>
          <w:sz w:val="18"/>
          <w:szCs w:val="20"/>
        </w:rPr>
      </w:pPr>
      <w:r>
        <w:rPr>
          <w:rFonts w:ascii="Calibri" w:hAnsi="Calibri" w:asciiTheme="majorHAnsi" w:hAnsiTheme="majorHAnsi"/>
          <w:sz w:val="18"/>
          <w:szCs w:val="20"/>
        </w:rPr>
        <w:t>Lo Schema guida per la formulazione dell’istanza è articolato in:</w:t>
      </w:r>
    </w:p>
    <w:p>
      <w:pPr>
        <w:pStyle w:val="ListParagraph"/>
        <w:numPr>
          <w:ilvl w:val="0"/>
          <w:numId w:val="12"/>
        </w:numPr>
        <w:spacing w:before="120" w:after="120"/>
        <w:ind w:left="284" w:hanging="142"/>
        <w:jc w:val="both"/>
        <w:rPr>
          <w:rFonts w:ascii="Calibri" w:hAnsi="Calibri" w:asciiTheme="majorHAnsi" w:hAnsiTheme="majorHAnsi"/>
          <w:sz w:val="18"/>
          <w:szCs w:val="20"/>
        </w:rPr>
      </w:pPr>
      <w:r>
        <w:rPr>
          <w:rFonts w:ascii="Calibri" w:hAnsi="Calibri" w:asciiTheme="majorHAnsi" w:hAnsiTheme="majorHAnsi"/>
          <w:sz w:val="18"/>
          <w:szCs w:val="20"/>
        </w:rPr>
        <w:t>un modello tipo di Istanza, da presentare su ca</w:t>
      </w:r>
      <w:bookmarkStart w:id="0" w:name="_GoBack"/>
      <w:bookmarkEnd w:id="0"/>
      <w:r>
        <w:rPr>
          <w:rFonts w:ascii="Calibri" w:hAnsi="Calibri" w:asciiTheme="majorHAnsi" w:hAnsiTheme="majorHAnsi"/>
          <w:sz w:val="18"/>
          <w:szCs w:val="20"/>
        </w:rPr>
        <w:t>rta intestata del Comune candidato o del Comune capofila del Raggruppamento dei Comuni candidati (in tal caso specificare l’elenco dei Comuni appartenenti al Raggruppamento);</w:t>
      </w:r>
    </w:p>
    <w:p>
      <w:pPr>
        <w:pStyle w:val="ListParagraph"/>
        <w:numPr>
          <w:ilvl w:val="0"/>
          <w:numId w:val="12"/>
        </w:numPr>
        <w:spacing w:before="120" w:after="120"/>
        <w:ind w:left="284" w:hanging="142"/>
        <w:jc w:val="both"/>
        <w:rPr>
          <w:rFonts w:ascii="Calibri" w:hAnsi="Calibri" w:asciiTheme="majorHAnsi" w:hAnsiTheme="majorHAnsi"/>
          <w:sz w:val="18"/>
          <w:szCs w:val="20"/>
        </w:rPr>
      </w:pPr>
      <w:r>
        <w:rPr>
          <w:rFonts w:ascii="Calibri" w:hAnsi="Calibri" w:asciiTheme="majorHAnsi" w:hAnsiTheme="majorHAnsi"/>
          <w:sz w:val="18"/>
          <w:szCs w:val="20"/>
        </w:rPr>
        <w:t>una struttura di Relazione tecnica che esemplifica le informazioni e i punti salienti da inserire e descrivere nella domanda;</w:t>
      </w:r>
    </w:p>
    <w:p>
      <w:pPr>
        <w:pStyle w:val="ListParagraph"/>
        <w:numPr>
          <w:ilvl w:val="0"/>
          <w:numId w:val="12"/>
        </w:numPr>
        <w:spacing w:before="120" w:after="120"/>
        <w:ind w:left="284" w:hanging="142"/>
        <w:jc w:val="both"/>
        <w:rPr>
          <w:rFonts w:ascii="Calibri" w:hAnsi="Calibri" w:asciiTheme="majorHAnsi" w:hAnsiTheme="majorHAnsi"/>
          <w:b/>
          <w:b/>
          <w:sz w:val="20"/>
          <w:szCs w:val="20"/>
        </w:rPr>
      </w:pPr>
      <w:r>
        <w:rPr>
          <w:rFonts w:ascii="Calibri" w:hAnsi="Calibri" w:asciiTheme="majorHAnsi" w:hAnsiTheme="majorHAnsi"/>
          <w:sz w:val="18"/>
          <w:szCs w:val="20"/>
        </w:rPr>
        <w:t>un elenco di possibili documenti che il Comune deve aver approvato o sta predisponendo per la promozione del Compostaggio di Comunità e l’attivazione del Compostaggio locale, da allegare alla Relazione tecnica, che costituiscono la Documentazione tecnica prevista nel Bando della Regione Campania.</w:t>
      </w:r>
      <w:r>
        <w:br w:type="page"/>
      </w:r>
    </w:p>
    <w:p>
      <w:pPr>
        <w:pStyle w:val="Normal"/>
        <w:tabs>
          <w:tab w:val="left" w:pos="353" w:leader="none"/>
        </w:tabs>
        <w:spacing w:lineRule="auto" w:line="360"/>
        <w:jc w:val="center"/>
        <w:rPr>
          <w:rFonts w:ascii="Calibri" w:hAnsi="Calibri" w:asciiTheme="majorHAnsi" w:hAnsiTheme="majorHAnsi"/>
          <w:b/>
          <w:b/>
          <w:sz w:val="20"/>
          <w:szCs w:val="20"/>
        </w:rPr>
      </w:pPr>
      <w:r>
        <w:rPr>
          <w:rFonts w:ascii="Calibri" w:hAnsi="Calibri" w:asciiTheme="majorHAnsi" w:hAnsiTheme="majorHAnsi"/>
          <w:b/>
          <w:sz w:val="20"/>
          <w:szCs w:val="20"/>
        </w:rPr>
        <w:t>SU CARTA INTESTATA DEL COMUNE</w:t>
      </w:r>
    </w:p>
    <w:p>
      <w:pPr>
        <w:pStyle w:val="Normal"/>
        <w:spacing w:lineRule="auto" w:line="360"/>
        <w:jc w:val="center"/>
        <w:rPr>
          <w:rFonts w:ascii="Calibri" w:hAnsi="Calibri" w:asciiTheme="majorHAnsi" w:hAnsiTheme="majorHAnsi"/>
          <w:b/>
          <w:b/>
          <w:sz w:val="20"/>
          <w:szCs w:val="20"/>
        </w:rPr>
      </w:pPr>
      <w:r>
        <w:rPr>
          <w:rFonts w:asciiTheme="majorHAnsi" w:hAnsiTheme="majorHAnsi" w:ascii="Calibri" w:hAnsi="Calibri"/>
          <w:b/>
          <w:sz w:val="20"/>
          <w:szCs w:val="20"/>
        </w:rPr>
      </w:r>
    </w:p>
    <w:p>
      <w:pPr>
        <w:pStyle w:val="Normal"/>
        <w:spacing w:lineRule="auto" w:line="360"/>
        <w:ind w:left="5529" w:hanging="0"/>
        <w:rPr>
          <w:rFonts w:ascii="Calibri" w:hAnsi="Calibri" w:asciiTheme="majorHAnsi" w:hAnsiTheme="majorHAnsi"/>
          <w:sz w:val="20"/>
          <w:szCs w:val="20"/>
        </w:rPr>
      </w:pPr>
      <w:r>
        <w:rPr>
          <w:rFonts w:ascii="Calibri" w:hAnsi="Calibri" w:asciiTheme="majorHAnsi" w:hAnsiTheme="majorHAnsi"/>
          <w:sz w:val="20"/>
          <w:szCs w:val="20"/>
        </w:rPr>
        <w:t xml:space="preserve">Alla Regione Campania </w:t>
      </w:r>
    </w:p>
    <w:p>
      <w:pPr>
        <w:pStyle w:val="Normal"/>
        <w:spacing w:lineRule="auto" w:line="360"/>
        <w:ind w:left="5529" w:hanging="0"/>
        <w:rPr>
          <w:rFonts w:ascii="Calibri" w:hAnsi="Calibri" w:asciiTheme="majorHAnsi" w:hAnsiTheme="majorHAnsi"/>
          <w:sz w:val="20"/>
          <w:szCs w:val="20"/>
        </w:rPr>
      </w:pPr>
      <w:r>
        <w:rPr>
          <w:rFonts w:ascii="Calibri" w:hAnsi="Calibri" w:asciiTheme="majorHAnsi" w:hAnsiTheme="majorHAnsi"/>
          <w:sz w:val="20"/>
          <w:szCs w:val="20"/>
        </w:rPr>
        <w:t>Direzione Generale 5 - Direzione Generale per l'ambiente e l'ecosistema</w:t>
      </w:r>
    </w:p>
    <w:p>
      <w:pPr>
        <w:pStyle w:val="Normal"/>
        <w:spacing w:lineRule="auto" w:line="360"/>
        <w:ind w:left="5529" w:hanging="0"/>
        <w:rPr/>
      </w:pPr>
      <w:r>
        <w:rPr>
          <w:rFonts w:ascii="Calibri" w:hAnsi="Calibri" w:asciiTheme="majorHAnsi" w:hAnsiTheme="majorHAnsi"/>
          <w:b/>
          <w:sz w:val="20"/>
          <w:szCs w:val="20"/>
        </w:rPr>
        <w:t>PEC:</w:t>
      </w:r>
      <w:r>
        <w:rPr>
          <w:rFonts w:ascii="Calibri" w:hAnsi="Calibri" w:asciiTheme="majorHAnsi" w:hAnsiTheme="majorHAnsi"/>
          <w:sz w:val="20"/>
          <w:szCs w:val="20"/>
        </w:rPr>
        <w:t xml:space="preserve"> </w:t>
      </w:r>
      <w:hyperlink r:id="rId2">
        <w:r>
          <w:rPr>
            <w:rStyle w:val="CollegamentoInternet"/>
            <w:rFonts w:ascii="Calibri" w:hAnsi="Calibri" w:asciiTheme="majorHAnsi" w:hAnsiTheme="majorHAnsi"/>
            <w:sz w:val="20"/>
            <w:szCs w:val="20"/>
          </w:rPr>
          <w:t>dg.05@pec.regione.campania.it</w:t>
        </w:r>
      </w:hyperlink>
    </w:p>
    <w:p>
      <w:pPr>
        <w:pStyle w:val="Normal"/>
        <w:spacing w:lineRule="auto" w:line="360"/>
        <w:rPr>
          <w:rFonts w:ascii="Calibri" w:hAnsi="Calibri" w:asciiTheme="majorHAnsi" w:hAnsiTheme="majorHAnsi"/>
          <w:b/>
          <w:b/>
          <w:sz w:val="20"/>
          <w:szCs w:val="20"/>
        </w:rPr>
      </w:pPr>
      <w:r>
        <w:rPr>
          <w:rFonts w:asciiTheme="majorHAnsi" w:hAnsiTheme="majorHAnsi" w:ascii="Calibri" w:hAnsi="Calibri"/>
          <w:b/>
          <w:sz w:val="20"/>
          <w:szCs w:val="20"/>
        </w:rPr>
      </w:r>
    </w:p>
    <w:p>
      <w:pPr>
        <w:pStyle w:val="Normal"/>
        <w:jc w:val="both"/>
        <w:rPr>
          <w:rFonts w:ascii="Calibri" w:hAnsi="Calibri" w:asciiTheme="majorHAnsi" w:hAnsiTheme="majorHAnsi"/>
          <w:sz w:val="20"/>
          <w:szCs w:val="20"/>
        </w:rPr>
      </w:pPr>
      <w:r>
        <w:rPr>
          <w:rFonts w:ascii="Calibri" w:hAnsi="Calibri" w:asciiTheme="majorHAnsi" w:hAnsiTheme="majorHAnsi"/>
          <w:b/>
          <w:sz w:val="20"/>
          <w:szCs w:val="20"/>
        </w:rPr>
        <w:t xml:space="preserve">Oggetto: </w:t>
      </w:r>
      <w:r>
        <w:rPr>
          <w:rFonts w:ascii="Calibri" w:hAnsi="Calibri" w:asciiTheme="majorHAnsi" w:hAnsiTheme="majorHAnsi"/>
          <w:sz w:val="20"/>
          <w:szCs w:val="20"/>
        </w:rPr>
        <w:t>istanza di candidatura all’“Avviso pubblico per la manifestazione di interesse alla localizzazione di impianti di compostaggio di comunità per trattamento della frazione organica dei rifiuti urbani” pubblicato sul Burc n.15 del 22/02/2017 ed integrato il 09/03/2017.</w:t>
      </w:r>
    </w:p>
    <w:p>
      <w:pPr>
        <w:pStyle w:val="Normal"/>
        <w:jc w:val="both"/>
        <w:rPr>
          <w:rFonts w:ascii="Calibri" w:hAnsi="Calibri" w:asciiTheme="majorHAnsi" w:hAnsiTheme="majorHAnsi"/>
          <w:sz w:val="20"/>
          <w:szCs w:val="20"/>
        </w:rPr>
      </w:pPr>
      <w:r>
        <w:rPr>
          <w:rFonts w:asciiTheme="majorHAnsi" w:hAnsiTheme="majorHAnsi" w:ascii="Calibri" w:hAnsi="Calibri"/>
          <w:sz w:val="20"/>
          <w:szCs w:val="20"/>
        </w:rPr>
      </w:r>
    </w:p>
    <w:p>
      <w:pPr>
        <w:pStyle w:val="Normal"/>
        <w:jc w:val="both"/>
        <w:rPr>
          <w:rFonts w:ascii="Calibri" w:hAnsi="Calibri" w:asciiTheme="majorHAnsi" w:hAnsiTheme="majorHAnsi"/>
          <w:sz w:val="20"/>
          <w:szCs w:val="20"/>
        </w:rPr>
      </w:pPr>
      <w:r>
        <w:rPr>
          <w:rFonts w:asciiTheme="majorHAnsi" w:hAnsiTheme="majorHAnsi" w:ascii="Calibri" w:hAnsi="Calibri"/>
          <w:sz w:val="20"/>
          <w:szCs w:val="20"/>
        </w:rPr>
      </w:r>
    </w:p>
    <w:p>
      <w:pPr>
        <w:pStyle w:val="Normal"/>
        <w:jc w:val="both"/>
        <w:rPr>
          <w:rFonts w:ascii="Calibri" w:hAnsi="Calibri" w:cs="Times-Roman" w:asciiTheme="majorHAnsi" w:hAnsiTheme="majorHAnsi"/>
          <w:sz w:val="20"/>
          <w:szCs w:val="20"/>
        </w:rPr>
      </w:pPr>
      <w:r>
        <w:rPr>
          <w:rFonts w:cs="Times-Roman" w:ascii="Calibri" w:hAnsi="Calibri" w:asciiTheme="majorHAnsi" w:hAnsiTheme="majorHAnsi"/>
          <w:sz w:val="20"/>
          <w:szCs w:val="20"/>
        </w:rPr>
        <w:t>La/Il sottoscritta/o</w:t>
      </w:r>
    </w:p>
    <w:p>
      <w:pPr>
        <w:pStyle w:val="Normal"/>
        <w:jc w:val="both"/>
        <w:rPr>
          <w:rFonts w:ascii="Calibri" w:hAnsi="Calibri" w:cs="Times-Roman" w:asciiTheme="majorHAnsi" w:hAnsiTheme="majorHAnsi"/>
          <w:sz w:val="20"/>
          <w:szCs w:val="20"/>
        </w:rPr>
      </w:pPr>
      <w:r>
        <w:rPr>
          <w:rFonts w:cs="Times-Roman" w:ascii="Calibri" w:hAnsi="Calibri"/>
          <w:sz w:val="20"/>
          <w:szCs w:val="20"/>
        </w:rPr>
      </w:r>
    </w:p>
    <w:tbl>
      <w:tblPr>
        <w:tblStyle w:val="Grigliatabella"/>
        <w:tblW w:w="9747" w:type="dxa"/>
        <w:jc w:val="left"/>
        <w:tblInd w:w="0" w:type="dxa"/>
        <w:tblCellMar>
          <w:top w:w="0" w:type="dxa"/>
          <w:left w:w="108" w:type="dxa"/>
          <w:bottom w:w="0" w:type="dxa"/>
          <w:right w:w="108" w:type="dxa"/>
        </w:tblCellMar>
        <w:tblLook w:firstRow="1" w:noVBand="1" w:lastRow="0" w:firstColumn="1" w:lastColumn="0" w:noHBand="0" w:val="04a0"/>
      </w:tblPr>
      <w:tblGrid>
        <w:gridCol w:w="2942"/>
        <w:gridCol w:w="655"/>
        <w:gridCol w:w="2323"/>
        <w:gridCol w:w="991"/>
        <w:gridCol w:w="1"/>
        <w:gridCol w:w="1133"/>
        <w:gridCol w:w="1702"/>
      </w:tblGrid>
      <w:tr>
        <w:trPr>
          <w:trHeight w:val="283" w:hRule="atLeast"/>
        </w:trPr>
        <w:tc>
          <w:tcPr>
            <w:tcW w:w="2942" w:type="dxa"/>
            <w:tcBorders/>
            <w:shd w:fill="auto" w:val="clear"/>
            <w:tcMar>
              <w:left w:w="108" w:type="dxa"/>
            </w:tcMar>
            <w:vAlign w:val="bottom"/>
          </w:tcPr>
          <w:p>
            <w:pPr>
              <w:pStyle w:val="Normal"/>
              <w:rPr>
                <w:rFonts w:ascii="Calibri" w:hAnsi="Calibri" w:cs="Times-Roman" w:asciiTheme="majorHAnsi" w:hAnsiTheme="majorHAnsi"/>
              </w:rPr>
            </w:pPr>
            <w:r>
              <w:rPr>
                <w:rFonts w:eastAsia="Times New Roman" w:cs="Times-Roman" w:ascii="Calibri" w:hAnsi="Calibri" w:asciiTheme="majorHAnsi" w:hAnsiTheme="majorHAnsi"/>
                <w:sz w:val="20"/>
                <w:szCs w:val="20"/>
              </w:rPr>
              <w:t>Cognome e nome del Referente:</w:t>
            </w:r>
          </w:p>
        </w:tc>
        <w:tc>
          <w:tcPr>
            <w:tcW w:w="6805" w:type="dxa"/>
            <w:gridSpan w:val="6"/>
            <w:tcBorders/>
            <w:shd w:fill="auto" w:val="clear"/>
            <w:tcMar>
              <w:left w:w="108" w:type="dxa"/>
            </w:tcMar>
            <w:vAlign w:val="bottom"/>
          </w:tcPr>
          <w:p>
            <w:pPr>
              <w:pStyle w:val="Normal"/>
              <w:rPr>
                <w:rFonts w:ascii="Times New Roman" w:hAnsi="Times New Roman" w:eastAsia="Times New Roman" w:cs="Times New Roman"/>
                <w:sz w:val="20"/>
                <w:szCs w:val="20"/>
              </w:rPr>
            </w:pPr>
            <w:r>
              <w:rPr>
                <w:rFonts w:eastAsia="Times New Roman" w:cs="Times New Roman"/>
                <w:sz w:val="20"/>
                <w:szCs w:val="20"/>
              </w:rPr>
            </w:r>
          </w:p>
        </w:tc>
      </w:tr>
      <w:tr>
        <w:trPr>
          <w:trHeight w:val="283" w:hRule="atLeast"/>
        </w:trPr>
        <w:tc>
          <w:tcPr>
            <w:tcW w:w="2942" w:type="dxa"/>
            <w:tcBorders/>
            <w:shd w:fill="auto" w:val="clear"/>
            <w:tcMar>
              <w:left w:w="108" w:type="dxa"/>
            </w:tcMar>
            <w:vAlign w:val="bottom"/>
          </w:tcPr>
          <w:p>
            <w:pPr>
              <w:pStyle w:val="Normal"/>
              <w:rPr>
                <w:rFonts w:ascii="Calibri" w:hAnsi="Calibri" w:cs="Times-Roman" w:asciiTheme="majorHAnsi" w:hAnsiTheme="majorHAnsi"/>
              </w:rPr>
            </w:pPr>
            <w:r>
              <w:rPr>
                <w:rFonts w:eastAsia="Times New Roman" w:cs="Times-Roman" w:ascii="Calibri" w:hAnsi="Calibri" w:asciiTheme="majorHAnsi" w:hAnsiTheme="majorHAnsi"/>
                <w:sz w:val="20"/>
                <w:szCs w:val="20"/>
              </w:rPr>
              <w:t>Nome Ente di appartenenza:</w:t>
            </w:r>
          </w:p>
        </w:tc>
        <w:tc>
          <w:tcPr>
            <w:tcW w:w="3969" w:type="dxa"/>
            <w:gridSpan w:val="3"/>
            <w:tcBorders/>
            <w:shd w:fill="auto" w:val="clear"/>
            <w:tcMar>
              <w:left w:w="108" w:type="dxa"/>
            </w:tcMar>
            <w:vAlign w:val="bottom"/>
          </w:tcPr>
          <w:p>
            <w:pPr>
              <w:pStyle w:val="Normal"/>
              <w:rPr>
                <w:rFonts w:ascii="Times New Roman" w:hAnsi="Times New Roman" w:eastAsia="Times New Roman" w:cs="Times New Roman"/>
                <w:sz w:val="20"/>
                <w:szCs w:val="20"/>
              </w:rPr>
            </w:pPr>
            <w:r>
              <w:rPr>
                <w:rFonts w:eastAsia="Times New Roman" w:cs="Times New Roman"/>
                <w:sz w:val="20"/>
                <w:szCs w:val="20"/>
              </w:rPr>
            </w:r>
          </w:p>
        </w:tc>
        <w:tc>
          <w:tcPr>
            <w:tcW w:w="1134" w:type="dxa"/>
            <w:gridSpan w:val="2"/>
            <w:tcBorders/>
            <w:shd w:fill="auto" w:val="clear"/>
            <w:tcMar>
              <w:left w:w="108" w:type="dxa"/>
            </w:tcMar>
            <w:vAlign w:val="bottom"/>
          </w:tcPr>
          <w:p>
            <w:pPr>
              <w:pStyle w:val="Normal"/>
              <w:ind w:right="98" w:hanging="0"/>
              <w:rPr>
                <w:rFonts w:ascii="Calibri" w:hAnsi="Calibri" w:cs="Times-Roman" w:asciiTheme="majorHAnsi" w:hAnsiTheme="majorHAnsi"/>
                <w:sz w:val="24"/>
                <w:szCs w:val="24"/>
              </w:rPr>
            </w:pPr>
            <w:r>
              <w:rPr>
                <w:rFonts w:eastAsia="Times New Roman" w:cs="Times-Roman" w:ascii="Calibri" w:hAnsi="Calibri" w:asciiTheme="majorHAnsi" w:hAnsiTheme="majorHAnsi"/>
                <w:sz w:val="20"/>
                <w:szCs w:val="20"/>
              </w:rPr>
              <w:t>Provincia:</w:t>
            </w:r>
          </w:p>
        </w:tc>
        <w:tc>
          <w:tcPr>
            <w:tcW w:w="1702" w:type="dxa"/>
            <w:tcBorders/>
            <w:shd w:fill="auto" w:val="clear"/>
            <w:tcMar>
              <w:left w:w="108" w:type="dxa"/>
            </w:tcMar>
            <w:vAlign w:val="bottom"/>
          </w:tcPr>
          <w:p>
            <w:pPr>
              <w:pStyle w:val="Normal"/>
              <w:ind w:left="-137" w:hanging="0"/>
              <w:jc w:val="center"/>
              <w:rPr>
                <w:rFonts w:ascii="Times New Roman" w:hAnsi="Times New Roman" w:eastAsia="Times New Roman" w:cs="Times New Roman"/>
                <w:sz w:val="20"/>
                <w:szCs w:val="20"/>
              </w:rPr>
            </w:pPr>
            <w:r>
              <w:rPr>
                <w:rFonts w:eastAsia="Times New Roman" w:cs="Times New Roman"/>
                <w:sz w:val="20"/>
                <w:szCs w:val="20"/>
              </w:rPr>
            </w:r>
          </w:p>
        </w:tc>
      </w:tr>
      <w:tr>
        <w:trPr>
          <w:trHeight w:val="283" w:hRule="atLeast"/>
        </w:trPr>
        <w:tc>
          <w:tcPr>
            <w:tcW w:w="2942" w:type="dxa"/>
            <w:tcBorders/>
            <w:shd w:fill="auto" w:val="clear"/>
            <w:tcMar>
              <w:left w:w="108" w:type="dxa"/>
            </w:tcMar>
            <w:vAlign w:val="bottom"/>
          </w:tcPr>
          <w:p>
            <w:pPr>
              <w:pStyle w:val="Normal"/>
              <w:rPr>
                <w:rFonts w:ascii="Calibri" w:hAnsi="Calibri" w:cs="Times-Roman" w:asciiTheme="majorHAnsi" w:hAnsiTheme="majorHAnsi"/>
              </w:rPr>
            </w:pPr>
            <w:r>
              <w:rPr>
                <w:rFonts w:eastAsia="Times New Roman" w:cs="Times-Roman" w:ascii="Calibri" w:hAnsi="Calibri" w:asciiTheme="majorHAnsi" w:hAnsiTheme="majorHAnsi"/>
                <w:sz w:val="20"/>
                <w:szCs w:val="20"/>
              </w:rPr>
              <w:t>Recapiti:</w:t>
            </w:r>
          </w:p>
        </w:tc>
        <w:tc>
          <w:tcPr>
            <w:tcW w:w="655" w:type="dxa"/>
            <w:tcBorders/>
            <w:shd w:fill="auto" w:val="clear"/>
            <w:tcMar>
              <w:left w:w="108" w:type="dxa"/>
            </w:tcMar>
            <w:vAlign w:val="bottom"/>
          </w:tcPr>
          <w:p>
            <w:pPr>
              <w:pStyle w:val="Normal"/>
              <w:rPr>
                <w:rFonts w:ascii="Calibri" w:hAnsi="Calibri" w:cs="Times-Roman" w:asciiTheme="majorHAnsi" w:hAnsiTheme="majorHAnsi"/>
              </w:rPr>
            </w:pPr>
            <w:r>
              <w:rPr>
                <w:rFonts w:eastAsia="Times New Roman" w:cs="Times-Roman" w:ascii="Calibri" w:hAnsi="Calibri" w:asciiTheme="majorHAnsi" w:hAnsiTheme="majorHAnsi"/>
                <w:sz w:val="20"/>
                <w:szCs w:val="20"/>
              </w:rPr>
              <w:t>Tel.:</w:t>
            </w:r>
          </w:p>
        </w:tc>
        <w:tc>
          <w:tcPr>
            <w:tcW w:w="2323" w:type="dxa"/>
            <w:tcBorders/>
            <w:shd w:fill="auto" w:val="clear"/>
            <w:tcMar>
              <w:left w:w="108" w:type="dxa"/>
            </w:tcMar>
            <w:vAlign w:val="bottom"/>
          </w:tcPr>
          <w:p>
            <w:pPr>
              <w:pStyle w:val="Normal"/>
              <w:rPr>
                <w:rFonts w:ascii="Times New Roman" w:hAnsi="Times New Roman" w:eastAsia="Times New Roman" w:cs="Times New Roman"/>
                <w:sz w:val="20"/>
                <w:szCs w:val="20"/>
              </w:rPr>
            </w:pPr>
            <w:r>
              <w:rPr>
                <w:rFonts w:eastAsia="Times New Roman" w:cs="Times New Roman"/>
                <w:sz w:val="20"/>
                <w:szCs w:val="20"/>
              </w:rPr>
            </w:r>
          </w:p>
        </w:tc>
        <w:tc>
          <w:tcPr>
            <w:tcW w:w="992" w:type="dxa"/>
            <w:gridSpan w:val="2"/>
            <w:tcBorders/>
            <w:shd w:fill="auto" w:val="clear"/>
            <w:tcMar>
              <w:left w:w="108" w:type="dxa"/>
            </w:tcMar>
            <w:vAlign w:val="bottom"/>
          </w:tcPr>
          <w:p>
            <w:pPr>
              <w:pStyle w:val="Normal"/>
              <w:rPr>
                <w:rFonts w:ascii="Calibri" w:hAnsi="Calibri" w:cs="Times-Roman" w:asciiTheme="majorHAnsi" w:hAnsiTheme="majorHAnsi"/>
              </w:rPr>
            </w:pPr>
            <w:r>
              <w:rPr>
                <w:rFonts w:eastAsia="Times New Roman" w:cs="Times-Roman" w:ascii="Calibri" w:hAnsi="Calibri" w:asciiTheme="majorHAnsi" w:hAnsiTheme="majorHAnsi"/>
                <w:sz w:val="20"/>
                <w:szCs w:val="20"/>
              </w:rPr>
              <w:t>Cellulare:</w:t>
            </w:r>
          </w:p>
        </w:tc>
        <w:tc>
          <w:tcPr>
            <w:tcW w:w="2835" w:type="dxa"/>
            <w:gridSpan w:val="2"/>
            <w:tcBorders/>
            <w:shd w:fill="auto" w:val="clear"/>
            <w:tcMar>
              <w:left w:w="108" w:type="dxa"/>
            </w:tcMar>
            <w:vAlign w:val="bottom"/>
          </w:tcPr>
          <w:p>
            <w:pPr>
              <w:pStyle w:val="Normal"/>
              <w:rPr>
                <w:rFonts w:ascii="Times New Roman" w:hAnsi="Times New Roman" w:eastAsia="Times New Roman" w:cs="Times New Roman"/>
                <w:sz w:val="20"/>
                <w:szCs w:val="20"/>
              </w:rPr>
            </w:pPr>
            <w:r>
              <w:rPr>
                <w:rFonts w:eastAsia="Times New Roman" w:cs="Times New Roman"/>
                <w:sz w:val="20"/>
                <w:szCs w:val="20"/>
              </w:rPr>
            </w:r>
          </w:p>
        </w:tc>
      </w:tr>
      <w:tr>
        <w:trPr>
          <w:trHeight w:val="283" w:hRule="atLeast"/>
        </w:trPr>
        <w:tc>
          <w:tcPr>
            <w:tcW w:w="2942" w:type="dxa"/>
            <w:tcBorders/>
            <w:shd w:fill="auto" w:val="clear"/>
            <w:tcMar>
              <w:left w:w="108" w:type="dxa"/>
            </w:tcMar>
            <w:vAlign w:val="bottom"/>
          </w:tcPr>
          <w:p>
            <w:pPr>
              <w:pStyle w:val="Normal"/>
              <w:rPr>
                <w:rFonts w:ascii="Calibri" w:hAnsi="Calibri" w:cs="Times-Roman" w:asciiTheme="majorHAnsi" w:hAnsiTheme="majorHAnsi"/>
              </w:rPr>
            </w:pPr>
            <w:r>
              <w:rPr>
                <w:rFonts w:eastAsia="Times New Roman" w:cs="Times-Roman" w:ascii="Calibri" w:hAnsi="Calibri" w:asciiTheme="majorHAnsi" w:hAnsiTheme="majorHAnsi"/>
                <w:sz w:val="20"/>
                <w:szCs w:val="20"/>
              </w:rPr>
              <w:t xml:space="preserve">Indirizzo e-mail: </w:t>
            </w:r>
          </w:p>
        </w:tc>
        <w:tc>
          <w:tcPr>
            <w:tcW w:w="3969" w:type="dxa"/>
            <w:gridSpan w:val="3"/>
            <w:tcBorders/>
            <w:shd w:fill="auto" w:val="clear"/>
            <w:tcMar>
              <w:left w:w="108" w:type="dxa"/>
            </w:tcMar>
            <w:vAlign w:val="bottom"/>
          </w:tcPr>
          <w:p>
            <w:pPr>
              <w:pStyle w:val="Normal"/>
              <w:rPr>
                <w:rFonts w:ascii="Times New Roman" w:hAnsi="Times New Roman" w:eastAsia="Times New Roman" w:cs="Times New Roman"/>
                <w:sz w:val="20"/>
                <w:szCs w:val="20"/>
              </w:rPr>
            </w:pPr>
            <w:r>
              <w:rPr>
                <w:rFonts w:eastAsia="Times New Roman" w:cs="Times New Roman"/>
                <w:sz w:val="20"/>
                <w:szCs w:val="20"/>
              </w:rPr>
            </w:r>
          </w:p>
        </w:tc>
        <w:tc>
          <w:tcPr>
            <w:tcW w:w="1134" w:type="dxa"/>
            <w:gridSpan w:val="2"/>
            <w:tcBorders/>
            <w:shd w:fill="auto" w:val="clear"/>
            <w:tcMar>
              <w:left w:w="108" w:type="dxa"/>
            </w:tcMar>
            <w:vAlign w:val="bottom"/>
          </w:tcPr>
          <w:p>
            <w:pPr>
              <w:pStyle w:val="Normal"/>
              <w:rPr>
                <w:rFonts w:ascii="Calibri" w:hAnsi="Calibri" w:cs="Times-Roman" w:asciiTheme="majorHAnsi" w:hAnsiTheme="majorHAnsi"/>
              </w:rPr>
            </w:pPr>
            <w:r>
              <w:rPr>
                <w:rFonts w:eastAsia="Times New Roman" w:cs="Times-Roman" w:ascii="Calibri" w:hAnsi="Calibri" w:asciiTheme="majorHAnsi" w:hAnsiTheme="majorHAnsi"/>
                <w:sz w:val="20"/>
                <w:szCs w:val="20"/>
              </w:rPr>
              <w:t>Fax:</w:t>
            </w:r>
          </w:p>
        </w:tc>
        <w:tc>
          <w:tcPr>
            <w:tcW w:w="1702" w:type="dxa"/>
            <w:tcBorders/>
            <w:shd w:fill="auto" w:val="clear"/>
            <w:tcMar>
              <w:left w:w="108" w:type="dxa"/>
            </w:tcMar>
            <w:vAlign w:val="bottom"/>
          </w:tcPr>
          <w:p>
            <w:pPr>
              <w:pStyle w:val="Normal"/>
              <w:rPr>
                <w:rFonts w:ascii="Times New Roman" w:hAnsi="Times New Roman" w:eastAsia="Times New Roman" w:cs="Times New Roman"/>
                <w:sz w:val="20"/>
                <w:szCs w:val="20"/>
              </w:rPr>
            </w:pPr>
            <w:r>
              <w:rPr>
                <w:rFonts w:eastAsia="Times New Roman" w:cs="Times New Roman"/>
                <w:sz w:val="20"/>
                <w:szCs w:val="20"/>
              </w:rPr>
            </w:r>
          </w:p>
        </w:tc>
      </w:tr>
      <w:tr>
        <w:trPr>
          <w:trHeight w:val="283" w:hRule="atLeast"/>
        </w:trPr>
        <w:tc>
          <w:tcPr>
            <w:tcW w:w="2942" w:type="dxa"/>
            <w:tcBorders/>
            <w:shd w:fill="auto" w:val="clear"/>
            <w:tcMar>
              <w:left w:w="108" w:type="dxa"/>
            </w:tcMar>
            <w:vAlign w:val="bottom"/>
          </w:tcPr>
          <w:p>
            <w:pPr>
              <w:pStyle w:val="Normal"/>
              <w:rPr>
                <w:rFonts w:ascii="Calibri" w:hAnsi="Calibri" w:cs="Times-Roman" w:asciiTheme="majorHAnsi" w:hAnsiTheme="majorHAnsi"/>
              </w:rPr>
            </w:pPr>
            <w:r>
              <w:rPr>
                <w:rFonts w:eastAsia="Times New Roman" w:cs="Times-Roman" w:ascii="Calibri" w:hAnsi="Calibri" w:asciiTheme="majorHAnsi" w:hAnsiTheme="majorHAnsi"/>
                <w:sz w:val="20"/>
                <w:szCs w:val="20"/>
              </w:rPr>
              <w:t>Indirizzo di posta elettronica certificata (PEC):</w:t>
            </w:r>
          </w:p>
        </w:tc>
        <w:tc>
          <w:tcPr>
            <w:tcW w:w="6805" w:type="dxa"/>
            <w:gridSpan w:val="6"/>
            <w:tcBorders/>
            <w:shd w:fill="auto" w:val="clear"/>
            <w:tcMar>
              <w:left w:w="108" w:type="dxa"/>
            </w:tcMar>
            <w:vAlign w:val="bottom"/>
          </w:tcPr>
          <w:p>
            <w:pPr>
              <w:pStyle w:val="Normal"/>
              <w:rPr>
                <w:rFonts w:ascii="Times New Roman" w:hAnsi="Times New Roman" w:eastAsia="Times New Roman" w:cs="Times New Roman"/>
                <w:sz w:val="20"/>
                <w:szCs w:val="20"/>
              </w:rPr>
            </w:pPr>
            <w:r>
              <w:rPr>
                <w:rFonts w:eastAsia="Times New Roman" w:cs="Times New Roman"/>
                <w:sz w:val="20"/>
                <w:szCs w:val="20"/>
              </w:rPr>
            </w:r>
          </w:p>
        </w:tc>
      </w:tr>
    </w:tbl>
    <w:p>
      <w:pPr>
        <w:pStyle w:val="Normal"/>
        <w:rPr>
          <w:rFonts w:ascii="Calibri" w:hAnsi="Calibri" w:asciiTheme="majorHAnsi" w:hAnsiTheme="majorHAnsi"/>
          <w:sz w:val="20"/>
          <w:szCs w:val="20"/>
        </w:rPr>
      </w:pPr>
      <w:r>
        <w:rPr>
          <w:rFonts w:asciiTheme="majorHAnsi" w:hAnsiTheme="majorHAnsi" w:ascii="Calibri" w:hAnsi="Calibri"/>
          <w:sz w:val="20"/>
          <w:szCs w:val="20"/>
        </w:rPr>
      </w:r>
    </w:p>
    <w:tbl>
      <w:tblPr>
        <w:tblStyle w:val="Grigliatabella"/>
        <w:tblW w:w="9781" w:type="dxa"/>
        <w:jc w:val="left"/>
        <w:tblInd w:w="-34" w:type="dxa"/>
        <w:tblCellMar>
          <w:top w:w="0" w:type="dxa"/>
          <w:left w:w="108" w:type="dxa"/>
          <w:bottom w:w="0" w:type="dxa"/>
          <w:right w:w="108" w:type="dxa"/>
        </w:tblCellMar>
        <w:tblLook w:firstRow="1" w:noVBand="1" w:lastRow="0" w:firstColumn="1" w:lastColumn="0" w:noHBand="0" w:val="04a0"/>
      </w:tblPr>
      <w:tblGrid>
        <w:gridCol w:w="2977"/>
        <w:gridCol w:w="6803"/>
      </w:tblGrid>
      <w:tr>
        <w:trPr>
          <w:trHeight w:val="283" w:hRule="atLeast"/>
        </w:trPr>
        <w:tc>
          <w:tcPr>
            <w:tcW w:w="2977" w:type="dxa"/>
            <w:tcBorders/>
            <w:shd w:fill="auto" w:val="clear"/>
            <w:tcMar>
              <w:left w:w="108" w:type="dxa"/>
            </w:tcMar>
            <w:vAlign w:val="bottom"/>
          </w:tcPr>
          <w:p>
            <w:pPr>
              <w:pStyle w:val="Normal"/>
              <w:rPr>
                <w:rFonts w:ascii="Calibri" w:hAnsi="Calibri" w:cs="Times-Roman" w:asciiTheme="majorHAnsi" w:hAnsiTheme="majorHAnsi"/>
              </w:rPr>
            </w:pPr>
            <w:r>
              <w:rPr>
                <w:rFonts w:eastAsia="Times New Roman" w:cs="Times-Roman" w:ascii="Calibri" w:hAnsi="Calibri" w:asciiTheme="majorHAnsi" w:hAnsiTheme="majorHAnsi"/>
                <w:sz w:val="20"/>
                <w:szCs w:val="20"/>
              </w:rPr>
              <w:t>In qualità di:</w:t>
            </w:r>
          </w:p>
        </w:tc>
        <w:tc>
          <w:tcPr>
            <w:tcW w:w="6803" w:type="dxa"/>
            <w:tcBorders/>
            <w:shd w:fill="auto" w:val="clear"/>
            <w:tcMar>
              <w:left w:w="108" w:type="dxa"/>
            </w:tcMar>
            <w:vAlign w:val="bottom"/>
          </w:tcPr>
          <w:p>
            <w:pPr>
              <w:pStyle w:val="Normal"/>
              <w:rPr>
                <w:rFonts w:ascii="Calibri" w:hAnsi="Calibri" w:cs="Times-Roman" w:asciiTheme="majorHAnsi" w:hAnsiTheme="majorHAnsi"/>
              </w:rPr>
            </w:pPr>
            <w:r>
              <w:rPr>
                <w:rFonts w:eastAsia="Times New Roman" w:cs="Times-Roman" w:ascii="Calibri" w:hAnsi="Calibri" w:asciiTheme="majorHAnsi" w:hAnsiTheme="majorHAnsi"/>
                <w:i/>
                <w:sz w:val="20"/>
                <w:szCs w:val="20"/>
              </w:rPr>
              <w:t>specificare la carica o il ruolo ricoperto</w:t>
            </w:r>
          </w:p>
        </w:tc>
      </w:tr>
    </w:tbl>
    <w:p>
      <w:pPr>
        <w:pStyle w:val="Normal"/>
        <w:rPr>
          <w:rFonts w:ascii="Calibri" w:hAnsi="Calibri" w:asciiTheme="majorHAnsi" w:hAnsiTheme="majorHAnsi"/>
          <w:sz w:val="20"/>
          <w:szCs w:val="20"/>
        </w:rPr>
      </w:pPr>
      <w:r>
        <w:rPr>
          <w:rFonts w:asciiTheme="majorHAnsi" w:hAnsiTheme="majorHAnsi" w:ascii="Calibri" w:hAnsi="Calibri"/>
          <w:sz w:val="20"/>
          <w:szCs w:val="20"/>
        </w:rPr>
      </w:r>
    </w:p>
    <w:tbl>
      <w:tblPr>
        <w:tblStyle w:val="Grigliatabella"/>
        <w:tblW w:w="9781" w:type="dxa"/>
        <w:jc w:val="left"/>
        <w:tblInd w:w="-34" w:type="dxa"/>
        <w:tblCellMar>
          <w:top w:w="0" w:type="dxa"/>
          <w:left w:w="108" w:type="dxa"/>
          <w:bottom w:w="0" w:type="dxa"/>
          <w:right w:w="108" w:type="dxa"/>
        </w:tblCellMar>
        <w:tblLook w:firstRow="1" w:noVBand="1" w:lastRow="0" w:firstColumn="1" w:lastColumn="0" w:noHBand="0" w:val="04a0"/>
      </w:tblPr>
      <w:tblGrid>
        <w:gridCol w:w="386"/>
        <w:gridCol w:w="2591"/>
        <w:gridCol w:w="4820"/>
        <w:gridCol w:w="1134"/>
        <w:gridCol w:w="850"/>
      </w:tblGrid>
      <w:tr>
        <w:trPr>
          <w:trHeight w:val="283" w:hRule="atLeast"/>
        </w:trPr>
        <w:tc>
          <w:tcPr>
            <w:tcW w:w="386" w:type="dxa"/>
            <w:tcBorders/>
            <w:shd w:fill="auto" w:val="clear"/>
            <w:tcMar>
              <w:left w:w="108" w:type="dxa"/>
            </w:tcMar>
            <w:vAlign w:val="bottom"/>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2591" w:type="dxa"/>
            <w:tcBorders/>
            <w:shd w:fill="auto" w:val="clear"/>
            <w:tcMar>
              <w:left w:w="108" w:type="dxa"/>
            </w:tcMar>
            <w:vAlign w:val="bottom"/>
          </w:tcPr>
          <w:p>
            <w:pPr>
              <w:pStyle w:val="Normal"/>
              <w:rPr>
                <w:rFonts w:ascii="Calibri" w:hAnsi="Calibri" w:cs="Times-Roman" w:asciiTheme="majorHAnsi" w:hAnsiTheme="majorHAnsi"/>
              </w:rPr>
            </w:pPr>
            <w:r>
              <w:rPr>
                <w:rFonts w:eastAsia="Times New Roman" w:cs="Times-Roman" w:ascii="Calibri" w:hAnsi="Calibri" w:asciiTheme="majorHAnsi" w:hAnsiTheme="majorHAnsi"/>
                <w:sz w:val="20"/>
                <w:szCs w:val="20"/>
              </w:rPr>
              <w:t>del Comune di:</w:t>
            </w:r>
          </w:p>
        </w:tc>
        <w:tc>
          <w:tcPr>
            <w:tcW w:w="4820" w:type="dxa"/>
            <w:tcBorders>
              <w:right w:val="nil"/>
              <w:insideV w:val="nil"/>
            </w:tcBorders>
            <w:shd w:fill="auto" w:val="clear"/>
            <w:tcMar>
              <w:left w:w="108" w:type="dxa"/>
            </w:tcMar>
            <w:vAlign w:val="bottom"/>
          </w:tcPr>
          <w:p>
            <w:pPr>
              <w:pStyle w:val="Normal"/>
              <w:rPr>
                <w:rFonts w:ascii="Calibri" w:hAnsi="Calibri" w:cs="Times-Roman" w:asciiTheme="majorHAnsi" w:hAnsiTheme="majorHAnsi"/>
                <w:i/>
                <w:i/>
              </w:rPr>
            </w:pPr>
            <w:r>
              <w:rPr>
                <w:rFonts w:eastAsia="Times New Roman" w:cs="Times-Roman" w:ascii="Calibri" w:hAnsi="Calibri" w:asciiTheme="majorHAnsi" w:hAnsiTheme="majorHAnsi"/>
                <w:i/>
                <w:sz w:val="20"/>
                <w:szCs w:val="20"/>
              </w:rPr>
              <w:t>indicare il nome del Comune</w:t>
            </w:r>
          </w:p>
        </w:tc>
        <w:tc>
          <w:tcPr>
            <w:tcW w:w="1134" w:type="dxa"/>
            <w:tcBorders>
              <w:right w:val="nil"/>
              <w:insideV w:val="nil"/>
            </w:tcBorders>
            <w:shd w:fill="auto" w:val="clear"/>
            <w:tcMar>
              <w:left w:w="108" w:type="dxa"/>
            </w:tcMar>
            <w:vAlign w:val="bottom"/>
          </w:tcPr>
          <w:p>
            <w:pPr>
              <w:pStyle w:val="Normal"/>
              <w:rPr>
                <w:rFonts w:ascii="Calibri" w:hAnsi="Calibri" w:cs="Times-Roman" w:asciiTheme="majorHAnsi" w:hAnsiTheme="majorHAnsi"/>
              </w:rPr>
            </w:pPr>
            <w:r>
              <w:rPr>
                <w:rFonts w:eastAsia="Times New Roman" w:cs="Times-Roman" w:ascii="Calibri" w:hAnsi="Calibri" w:asciiTheme="majorHAnsi" w:hAnsiTheme="majorHAnsi"/>
                <w:sz w:val="20"/>
                <w:szCs w:val="20"/>
              </w:rPr>
              <w:t>Provincia:</w:t>
            </w:r>
          </w:p>
        </w:tc>
        <w:tc>
          <w:tcPr>
            <w:tcW w:w="850" w:type="dxa"/>
            <w:tcBorders/>
            <w:shd w:fill="auto" w:val="clear"/>
            <w:tcMar>
              <w:left w:w="108" w:type="dxa"/>
            </w:tcMar>
            <w:vAlign w:val="bottom"/>
          </w:tcPr>
          <w:p>
            <w:pPr>
              <w:pStyle w:val="Normal"/>
              <w:ind w:left="-108" w:hanging="0"/>
              <w:jc w:val="center"/>
              <w:rPr>
                <w:rFonts w:ascii="Times New Roman" w:hAnsi="Times New Roman" w:eastAsia="Times New Roman" w:cs="Times New Roman"/>
                <w:sz w:val="20"/>
                <w:szCs w:val="20"/>
              </w:rPr>
            </w:pPr>
            <w:r>
              <w:rPr>
                <w:rFonts w:eastAsia="Times New Roman" w:cs="Times New Roman"/>
                <w:sz w:val="20"/>
                <w:szCs w:val="20"/>
              </w:rPr>
            </w:r>
          </w:p>
        </w:tc>
      </w:tr>
      <w:tr>
        <w:trPr>
          <w:trHeight w:val="283" w:hRule="atLeast"/>
        </w:trPr>
        <w:tc>
          <w:tcPr>
            <w:tcW w:w="386" w:type="dxa"/>
            <w:tcBorders/>
            <w:shd w:fill="auto" w:val="clear"/>
            <w:tcMar>
              <w:left w:w="108" w:type="dxa"/>
            </w:tcMar>
            <w:vAlign w:val="bottom"/>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2591" w:type="dxa"/>
            <w:tcBorders/>
            <w:shd w:fill="auto" w:val="clear"/>
            <w:tcMar>
              <w:left w:w="108" w:type="dxa"/>
            </w:tcMar>
            <w:vAlign w:val="bottom"/>
          </w:tcPr>
          <w:p>
            <w:pPr>
              <w:pStyle w:val="Normal"/>
              <w:rPr>
                <w:rFonts w:ascii="Calibri" w:hAnsi="Calibri" w:cs="Times-Roman" w:asciiTheme="majorHAnsi" w:hAnsiTheme="majorHAnsi"/>
              </w:rPr>
            </w:pPr>
            <w:r>
              <w:rPr>
                <w:rFonts w:eastAsia="Times New Roman" w:cs="Times-Roman" w:ascii="Calibri" w:hAnsi="Calibri" w:asciiTheme="majorHAnsi" w:hAnsiTheme="majorHAnsi"/>
                <w:sz w:val="20"/>
                <w:szCs w:val="20"/>
              </w:rPr>
              <w:t>dell’Unione di Comuni:</w:t>
            </w:r>
          </w:p>
        </w:tc>
        <w:tc>
          <w:tcPr>
            <w:tcW w:w="4820" w:type="dxa"/>
            <w:tcBorders>
              <w:right w:val="nil"/>
              <w:insideV w:val="nil"/>
            </w:tcBorders>
            <w:shd w:fill="auto" w:val="clear"/>
            <w:tcMar>
              <w:left w:w="108" w:type="dxa"/>
            </w:tcMar>
            <w:vAlign w:val="bottom"/>
          </w:tcPr>
          <w:p>
            <w:pPr>
              <w:pStyle w:val="Normal"/>
              <w:rPr>
                <w:rFonts w:ascii="Calibri" w:hAnsi="Calibri" w:cs="Times-Roman" w:asciiTheme="majorHAnsi" w:hAnsiTheme="majorHAnsi"/>
                <w:i/>
                <w:i/>
              </w:rPr>
            </w:pPr>
            <w:r>
              <w:rPr>
                <w:rFonts w:eastAsia="Times New Roman" w:cs="Times-Roman" w:ascii="Calibri" w:hAnsi="Calibri" w:asciiTheme="majorHAnsi" w:hAnsiTheme="majorHAnsi"/>
                <w:i/>
                <w:sz w:val="20"/>
                <w:szCs w:val="20"/>
              </w:rPr>
              <w:t>indicare il nome dell’Unione di Comuni</w:t>
            </w:r>
          </w:p>
        </w:tc>
        <w:tc>
          <w:tcPr>
            <w:tcW w:w="1134" w:type="dxa"/>
            <w:tcBorders>
              <w:right w:val="nil"/>
              <w:insideV w:val="nil"/>
            </w:tcBorders>
            <w:shd w:fill="auto" w:val="clear"/>
            <w:tcMar>
              <w:left w:w="108" w:type="dxa"/>
            </w:tcMar>
            <w:vAlign w:val="bottom"/>
          </w:tcPr>
          <w:p>
            <w:pPr>
              <w:pStyle w:val="Normal"/>
              <w:rPr>
                <w:rFonts w:ascii="Calibri" w:hAnsi="Calibri" w:asciiTheme="majorHAnsi" w:hAnsiTheme="majorHAnsi"/>
              </w:rPr>
            </w:pPr>
            <w:r>
              <w:rPr>
                <w:rFonts w:eastAsia="Times New Roman" w:cs="Times-Roman" w:ascii="Calibri" w:hAnsi="Calibri" w:asciiTheme="majorHAnsi" w:hAnsiTheme="majorHAnsi"/>
                <w:sz w:val="20"/>
                <w:szCs w:val="20"/>
              </w:rPr>
              <w:t>Provincia:</w:t>
            </w:r>
          </w:p>
        </w:tc>
        <w:tc>
          <w:tcPr>
            <w:tcW w:w="850" w:type="dxa"/>
            <w:tcBorders/>
            <w:shd w:fill="auto" w:val="clear"/>
            <w:tcMar>
              <w:left w:w="108" w:type="dxa"/>
            </w:tcMar>
            <w:vAlign w:val="bottom"/>
          </w:tcPr>
          <w:p>
            <w:pPr>
              <w:pStyle w:val="Normal"/>
              <w:ind w:left="-108" w:hanging="0"/>
              <w:jc w:val="center"/>
              <w:rPr>
                <w:rFonts w:ascii="Times New Roman" w:hAnsi="Times New Roman" w:eastAsia="Times New Roman" w:cs="Times New Roman"/>
                <w:sz w:val="20"/>
                <w:szCs w:val="20"/>
              </w:rPr>
            </w:pPr>
            <w:r>
              <w:rPr>
                <w:rFonts w:eastAsia="Times New Roman" w:cs="Times New Roman"/>
                <w:sz w:val="20"/>
                <w:szCs w:val="20"/>
              </w:rPr>
            </w:r>
          </w:p>
        </w:tc>
      </w:tr>
      <w:tr>
        <w:trPr>
          <w:trHeight w:val="283" w:hRule="atLeast"/>
        </w:trPr>
        <w:tc>
          <w:tcPr>
            <w:tcW w:w="386" w:type="dxa"/>
            <w:tcBorders/>
            <w:shd w:fill="auto" w:val="clear"/>
            <w:tcMar>
              <w:left w:w="108" w:type="dxa"/>
            </w:tcMar>
            <w:vAlign w:val="bottom"/>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2591" w:type="dxa"/>
            <w:tcBorders/>
            <w:shd w:fill="auto" w:val="clear"/>
            <w:tcMar>
              <w:left w:w="108" w:type="dxa"/>
            </w:tcMar>
            <w:vAlign w:val="bottom"/>
          </w:tcPr>
          <w:p>
            <w:pPr>
              <w:pStyle w:val="Normal"/>
              <w:rPr>
                <w:rFonts w:ascii="Calibri" w:hAnsi="Calibri" w:cs="Times-Roman" w:asciiTheme="majorHAnsi" w:hAnsiTheme="majorHAnsi"/>
              </w:rPr>
            </w:pPr>
            <w:r>
              <w:rPr>
                <w:rFonts w:eastAsia="Times New Roman" w:cs="Times-Roman" w:ascii="Calibri" w:hAnsi="Calibri" w:asciiTheme="majorHAnsi" w:hAnsiTheme="majorHAnsi"/>
                <w:sz w:val="20"/>
                <w:szCs w:val="20"/>
              </w:rPr>
              <w:t>dell’Associazione di Comuni</w:t>
            </w:r>
          </w:p>
        </w:tc>
        <w:tc>
          <w:tcPr>
            <w:tcW w:w="4820" w:type="dxa"/>
            <w:tcBorders>
              <w:right w:val="nil"/>
              <w:insideV w:val="nil"/>
            </w:tcBorders>
            <w:shd w:fill="auto" w:val="clear"/>
            <w:tcMar>
              <w:left w:w="108" w:type="dxa"/>
            </w:tcMar>
            <w:vAlign w:val="bottom"/>
          </w:tcPr>
          <w:p>
            <w:pPr>
              <w:pStyle w:val="Normal"/>
              <w:rPr>
                <w:rFonts w:ascii="Calibri" w:hAnsi="Calibri" w:cs="Times-Roman" w:asciiTheme="majorHAnsi" w:hAnsiTheme="majorHAnsi"/>
                <w:i/>
                <w:i/>
              </w:rPr>
            </w:pPr>
            <w:r>
              <w:rPr>
                <w:rFonts w:eastAsia="Times New Roman" w:cs="Times-Roman" w:ascii="Calibri" w:hAnsi="Calibri" w:asciiTheme="majorHAnsi" w:hAnsiTheme="majorHAnsi"/>
                <w:i/>
                <w:sz w:val="20"/>
                <w:szCs w:val="20"/>
              </w:rPr>
              <w:t>indicare il nome della Comunità Montana</w:t>
            </w:r>
          </w:p>
        </w:tc>
        <w:tc>
          <w:tcPr>
            <w:tcW w:w="1134" w:type="dxa"/>
            <w:tcBorders>
              <w:right w:val="nil"/>
              <w:insideV w:val="nil"/>
            </w:tcBorders>
            <w:shd w:fill="auto" w:val="clear"/>
            <w:tcMar>
              <w:left w:w="108" w:type="dxa"/>
            </w:tcMar>
            <w:vAlign w:val="bottom"/>
          </w:tcPr>
          <w:p>
            <w:pPr>
              <w:pStyle w:val="Normal"/>
              <w:rPr>
                <w:rFonts w:ascii="Calibri" w:hAnsi="Calibri" w:asciiTheme="majorHAnsi" w:hAnsiTheme="majorHAnsi"/>
              </w:rPr>
            </w:pPr>
            <w:r>
              <w:rPr>
                <w:rFonts w:eastAsia="Times New Roman" w:cs="Times-Roman" w:ascii="Calibri" w:hAnsi="Calibri" w:asciiTheme="majorHAnsi" w:hAnsiTheme="majorHAnsi"/>
                <w:sz w:val="20"/>
                <w:szCs w:val="20"/>
              </w:rPr>
              <w:t>Provincia:</w:t>
            </w:r>
          </w:p>
        </w:tc>
        <w:tc>
          <w:tcPr>
            <w:tcW w:w="850" w:type="dxa"/>
            <w:tcBorders/>
            <w:shd w:fill="auto" w:val="clear"/>
            <w:tcMar>
              <w:left w:w="108" w:type="dxa"/>
            </w:tcMar>
            <w:vAlign w:val="bottom"/>
          </w:tcPr>
          <w:p>
            <w:pPr>
              <w:pStyle w:val="Normal"/>
              <w:ind w:left="-108" w:hanging="0"/>
              <w:jc w:val="center"/>
              <w:rPr>
                <w:rFonts w:ascii="Times New Roman" w:hAnsi="Times New Roman" w:eastAsia="Times New Roman" w:cs="Times New Roman"/>
                <w:sz w:val="20"/>
                <w:szCs w:val="20"/>
              </w:rPr>
            </w:pPr>
            <w:r>
              <w:rPr>
                <w:rFonts w:eastAsia="Times New Roman" w:cs="Times New Roman"/>
                <w:sz w:val="20"/>
                <w:szCs w:val="20"/>
              </w:rPr>
            </w:r>
          </w:p>
        </w:tc>
      </w:tr>
    </w:tbl>
    <w:p>
      <w:pPr>
        <w:pStyle w:val="Normal"/>
        <w:jc w:val="both"/>
        <w:rPr>
          <w:rFonts w:ascii="Calibri" w:hAnsi="Calibri" w:cs="Times-Roman" w:asciiTheme="majorHAnsi" w:hAnsiTheme="majorHAnsi"/>
          <w:sz w:val="20"/>
          <w:szCs w:val="20"/>
        </w:rPr>
      </w:pPr>
      <w:r>
        <w:rPr>
          <w:rFonts w:cs="Times-Roman" w:ascii="Calibri" w:hAnsi="Calibri"/>
          <w:sz w:val="20"/>
          <w:szCs w:val="20"/>
        </w:rPr>
      </w:r>
    </w:p>
    <w:p>
      <w:pPr>
        <w:pStyle w:val="Normal"/>
        <w:jc w:val="center"/>
        <w:rPr>
          <w:rFonts w:ascii="Calibri" w:hAnsi="Calibri" w:cs="Times-Roman" w:asciiTheme="majorHAnsi" w:hAnsiTheme="majorHAnsi"/>
          <w:sz w:val="20"/>
          <w:szCs w:val="20"/>
        </w:rPr>
      </w:pPr>
      <w:r>
        <w:rPr>
          <w:rFonts w:cs="Times-Roman" w:ascii="Calibri" w:hAnsi="Calibri" w:asciiTheme="majorHAnsi" w:hAnsiTheme="majorHAnsi"/>
          <w:sz w:val="20"/>
          <w:szCs w:val="20"/>
        </w:rPr>
        <w:t>Con la presente</w:t>
      </w:r>
    </w:p>
    <w:p>
      <w:pPr>
        <w:pStyle w:val="Normal"/>
        <w:jc w:val="center"/>
        <w:rPr>
          <w:rFonts w:ascii="Calibri" w:hAnsi="Calibri" w:cs="Times-Roman" w:asciiTheme="majorHAnsi" w:hAnsiTheme="majorHAnsi"/>
          <w:sz w:val="20"/>
          <w:szCs w:val="20"/>
        </w:rPr>
      </w:pPr>
      <w:r>
        <w:rPr>
          <w:rFonts w:cs="Times-Roman" w:ascii="Calibri" w:hAnsi="Calibri"/>
          <w:sz w:val="20"/>
          <w:szCs w:val="20"/>
        </w:rPr>
      </w:r>
    </w:p>
    <w:p>
      <w:pPr>
        <w:pStyle w:val="Normal"/>
        <w:spacing w:before="0" w:after="120"/>
        <w:jc w:val="both"/>
        <w:rPr>
          <w:rFonts w:ascii="Calibri" w:hAnsi="Calibri" w:cs="Times-Roman" w:asciiTheme="majorHAnsi" w:hAnsiTheme="majorHAnsi"/>
          <w:sz w:val="20"/>
          <w:szCs w:val="20"/>
        </w:rPr>
      </w:pPr>
      <w:r>
        <w:rPr>
          <w:rFonts w:cs="Times-Roman" w:ascii="Calibri" w:hAnsi="Calibri" w:asciiTheme="majorHAnsi" w:hAnsiTheme="majorHAnsi"/>
          <w:sz w:val="20"/>
          <w:szCs w:val="20"/>
        </w:rPr>
        <w:t>1. Comunica la propria manifestazione di interesse a localizzare sul territorio impianti di compostaggio di comunità per il trattamento della frazione organica dei rifiuti urbani;</w:t>
      </w:r>
    </w:p>
    <w:p>
      <w:pPr>
        <w:pStyle w:val="Normal"/>
        <w:spacing w:before="0" w:after="120"/>
        <w:jc w:val="both"/>
        <w:rPr>
          <w:rFonts w:ascii="Calibri" w:hAnsi="Calibri" w:cs="Times-Roman" w:asciiTheme="majorHAnsi" w:hAnsiTheme="majorHAnsi"/>
          <w:sz w:val="20"/>
          <w:szCs w:val="20"/>
        </w:rPr>
      </w:pPr>
      <w:r>
        <w:rPr>
          <w:rFonts w:cs="Times-Roman" w:ascii="Calibri" w:hAnsi="Calibri" w:asciiTheme="majorHAnsi" w:hAnsiTheme="majorHAnsi"/>
          <w:sz w:val="20"/>
          <w:szCs w:val="20"/>
        </w:rPr>
        <w:t>2. Richiede la fornitura:</w:t>
      </w:r>
    </w:p>
    <w:p>
      <w:pPr>
        <w:pStyle w:val="ListParagraph"/>
        <w:numPr>
          <w:ilvl w:val="0"/>
          <w:numId w:val="1"/>
        </w:numPr>
        <w:spacing w:before="0" w:after="120"/>
        <w:ind w:left="426" w:hanging="0"/>
        <w:jc w:val="both"/>
        <w:rPr>
          <w:rFonts w:ascii="Calibri" w:hAnsi="Calibri" w:cs="Times-Roman" w:asciiTheme="majorHAnsi" w:hAnsiTheme="majorHAnsi"/>
          <w:sz w:val="20"/>
          <w:szCs w:val="20"/>
        </w:rPr>
      </w:pPr>
      <w:r>
        <w:rPr>
          <w:rFonts w:cs="Times-Roman" w:ascii="Calibri" w:hAnsi="Calibri" w:asciiTheme="majorHAnsi" w:hAnsiTheme="majorHAnsi"/>
          <w:sz w:val="20"/>
          <w:szCs w:val="20"/>
        </w:rPr>
        <w:t>di n°</w:t>
      </w:r>
      <w:r>
        <w:rPr>
          <w:rFonts w:cs="Times-Roman" w:ascii="Calibri" w:hAnsi="Calibri" w:asciiTheme="majorHAnsi" w:hAnsiTheme="majorHAnsi"/>
          <w:b/>
          <w:sz w:val="20"/>
          <w:szCs w:val="20"/>
        </w:rPr>
        <w:t xml:space="preserve">___________ </w:t>
      </w:r>
      <w:r>
        <w:rPr>
          <w:rFonts w:cs="Times-Roman" w:ascii="Calibri" w:hAnsi="Calibri" w:asciiTheme="majorHAnsi" w:hAnsiTheme="majorHAnsi"/>
          <w:sz w:val="20"/>
          <w:szCs w:val="20"/>
        </w:rPr>
        <w:t>compostatori di 60 tonnellate per la gestione diretta;</w:t>
      </w:r>
    </w:p>
    <w:p>
      <w:pPr>
        <w:pStyle w:val="Normal"/>
        <w:ind w:left="426" w:hanging="426"/>
        <w:jc w:val="both"/>
        <w:rPr>
          <w:rFonts w:ascii="Calibri" w:hAnsi="Calibri" w:cs="Times-Roman" w:asciiTheme="majorHAnsi" w:hAnsiTheme="majorHAnsi"/>
          <w:sz w:val="20"/>
          <w:szCs w:val="20"/>
        </w:rPr>
      </w:pPr>
      <w:r>
        <w:rPr>
          <w:rFonts w:cs="Times-Roman" w:ascii="Calibri" w:hAnsi="Calibri" w:asciiTheme="majorHAnsi" w:hAnsiTheme="majorHAnsi"/>
          <w:sz w:val="20"/>
          <w:szCs w:val="20"/>
        </w:rPr>
        <w:t>e/o</w:t>
      </w:r>
    </w:p>
    <w:p>
      <w:pPr>
        <w:pStyle w:val="ListParagraph"/>
        <w:numPr>
          <w:ilvl w:val="0"/>
          <w:numId w:val="1"/>
        </w:numPr>
        <w:spacing w:before="0" w:after="120"/>
        <w:ind w:left="426" w:hanging="0"/>
        <w:jc w:val="both"/>
        <w:rPr>
          <w:rFonts w:ascii="Calibri" w:hAnsi="Calibri" w:cs="Times-Roman" w:asciiTheme="majorHAnsi" w:hAnsiTheme="majorHAnsi"/>
          <w:sz w:val="20"/>
          <w:szCs w:val="20"/>
        </w:rPr>
      </w:pPr>
      <w:r>
        <w:rPr>
          <w:rFonts w:cs="Times-Roman" w:ascii="Calibri" w:hAnsi="Calibri" w:asciiTheme="majorHAnsi" w:hAnsiTheme="majorHAnsi"/>
          <w:sz w:val="20"/>
          <w:szCs w:val="20"/>
        </w:rPr>
        <w:t>di n°</w:t>
      </w:r>
      <w:r>
        <w:rPr>
          <w:rFonts w:cs="Times-Roman" w:ascii="Calibri" w:hAnsi="Calibri" w:asciiTheme="majorHAnsi" w:hAnsiTheme="majorHAnsi"/>
          <w:b/>
          <w:sz w:val="20"/>
          <w:szCs w:val="20"/>
        </w:rPr>
        <w:t xml:space="preserve">___________ </w:t>
      </w:r>
      <w:r>
        <w:rPr>
          <w:rFonts w:cs="Times-Roman" w:ascii="Calibri" w:hAnsi="Calibri" w:asciiTheme="majorHAnsi" w:hAnsiTheme="majorHAnsi"/>
          <w:sz w:val="20"/>
          <w:szCs w:val="20"/>
        </w:rPr>
        <w:t>compostatori di 80 tonnellate per la gestione diretta;</w:t>
      </w:r>
    </w:p>
    <w:p>
      <w:pPr>
        <w:pStyle w:val="Normal"/>
        <w:ind w:left="426" w:hanging="426"/>
        <w:jc w:val="both"/>
        <w:rPr>
          <w:rFonts w:ascii="Calibri" w:hAnsi="Calibri" w:cs="Times-Roman" w:asciiTheme="majorHAnsi" w:hAnsiTheme="majorHAnsi"/>
          <w:sz w:val="20"/>
          <w:szCs w:val="20"/>
        </w:rPr>
      </w:pPr>
      <w:r>
        <w:rPr>
          <w:rFonts w:cs="Times-Roman" w:ascii="Calibri" w:hAnsi="Calibri" w:asciiTheme="majorHAnsi" w:hAnsiTheme="majorHAnsi"/>
          <w:sz w:val="20"/>
          <w:szCs w:val="20"/>
        </w:rPr>
        <w:t>e/o</w:t>
      </w:r>
    </w:p>
    <w:p>
      <w:pPr>
        <w:pStyle w:val="ListParagraph"/>
        <w:numPr>
          <w:ilvl w:val="0"/>
          <w:numId w:val="1"/>
        </w:numPr>
        <w:spacing w:before="0" w:after="120"/>
        <w:ind w:left="426" w:hanging="0"/>
        <w:jc w:val="both"/>
        <w:rPr>
          <w:rFonts w:ascii="Calibri" w:hAnsi="Calibri" w:cs="Times-Roman" w:asciiTheme="majorHAnsi" w:hAnsiTheme="majorHAnsi"/>
          <w:sz w:val="20"/>
          <w:szCs w:val="20"/>
        </w:rPr>
      </w:pPr>
      <w:r>
        <w:rPr>
          <w:rFonts w:cs="Times-Roman" w:ascii="Calibri" w:hAnsi="Calibri" w:asciiTheme="majorHAnsi" w:hAnsiTheme="majorHAnsi"/>
          <w:sz w:val="20"/>
          <w:szCs w:val="20"/>
        </w:rPr>
        <w:t>di n°</w:t>
      </w:r>
      <w:r>
        <w:rPr>
          <w:rFonts w:cs="Times-Roman" w:ascii="Calibri" w:hAnsi="Calibri" w:asciiTheme="majorHAnsi" w:hAnsiTheme="majorHAnsi"/>
          <w:b/>
          <w:sz w:val="20"/>
          <w:szCs w:val="20"/>
        </w:rPr>
        <w:t>___________</w:t>
      </w:r>
      <w:r>
        <w:rPr>
          <w:rFonts w:cs="Times-Roman" w:ascii="Calibri" w:hAnsi="Calibri" w:asciiTheme="majorHAnsi" w:hAnsiTheme="majorHAnsi"/>
          <w:sz w:val="20"/>
          <w:szCs w:val="20"/>
        </w:rPr>
        <w:t xml:space="preserve"> compostatori di 60 tonnellate per la gestione tramite comunità organizzate, convenzionate con il Comune candidato per la gestione dell’impianto e l’utilizzo consentito del compost prodotto</w:t>
      </w:r>
    </w:p>
    <w:p>
      <w:pPr>
        <w:pStyle w:val="Normal"/>
        <w:spacing w:before="0" w:after="120"/>
        <w:jc w:val="both"/>
        <w:rPr>
          <w:rFonts w:ascii="Calibri" w:hAnsi="Calibri" w:cs="Times-Roman" w:asciiTheme="majorHAnsi" w:hAnsiTheme="majorHAnsi"/>
          <w:sz w:val="20"/>
          <w:szCs w:val="20"/>
        </w:rPr>
      </w:pPr>
      <w:r>
        <w:rPr>
          <w:rFonts w:cs="Times-Roman" w:ascii="Calibri" w:hAnsi="Calibri" w:asciiTheme="majorHAnsi" w:hAnsiTheme="majorHAnsi"/>
          <w:sz w:val="20"/>
          <w:szCs w:val="20"/>
        </w:rPr>
        <w:t xml:space="preserve">e/o </w:t>
      </w:r>
    </w:p>
    <w:p>
      <w:pPr>
        <w:pStyle w:val="ListParagraph"/>
        <w:numPr>
          <w:ilvl w:val="0"/>
          <w:numId w:val="1"/>
        </w:numPr>
        <w:spacing w:before="0" w:after="120"/>
        <w:ind w:left="426" w:hanging="0"/>
        <w:jc w:val="both"/>
        <w:rPr>
          <w:rFonts w:ascii="Calibri" w:hAnsi="Calibri" w:cs="Times-Roman" w:asciiTheme="majorHAnsi" w:hAnsiTheme="majorHAnsi"/>
          <w:sz w:val="20"/>
          <w:szCs w:val="20"/>
        </w:rPr>
      </w:pPr>
      <w:r>
        <w:rPr>
          <w:rFonts w:cs="Times-Roman" w:ascii="Calibri" w:hAnsi="Calibri" w:asciiTheme="majorHAnsi" w:hAnsiTheme="majorHAnsi"/>
          <w:sz w:val="20"/>
          <w:szCs w:val="20"/>
        </w:rPr>
        <w:t>di n°</w:t>
      </w:r>
      <w:r>
        <w:rPr>
          <w:rFonts w:cs="Times-Roman" w:ascii="Calibri" w:hAnsi="Calibri" w:asciiTheme="majorHAnsi" w:hAnsiTheme="majorHAnsi"/>
          <w:b/>
          <w:sz w:val="20"/>
          <w:szCs w:val="20"/>
        </w:rPr>
        <w:t>___________</w:t>
      </w:r>
      <w:r>
        <w:rPr>
          <w:rFonts w:cs="Times-Roman" w:ascii="Calibri" w:hAnsi="Calibri" w:asciiTheme="majorHAnsi" w:hAnsiTheme="majorHAnsi"/>
          <w:sz w:val="20"/>
          <w:szCs w:val="20"/>
        </w:rPr>
        <w:t xml:space="preserve"> compostatori di 80 tonnellate per la gestione tramite comunità organizzate, convenzionate con il Comune candidato per la gestione dell’impianto e l’utilizzo consentito del compost prodotto</w:t>
      </w:r>
    </w:p>
    <w:p>
      <w:pPr>
        <w:pStyle w:val="Normal"/>
        <w:spacing w:before="0" w:after="120"/>
        <w:jc w:val="both"/>
        <w:rPr>
          <w:rFonts w:ascii="Calibri" w:hAnsi="Calibri" w:cs="Times-Roman" w:asciiTheme="majorHAnsi" w:hAnsiTheme="majorHAnsi"/>
          <w:sz w:val="20"/>
          <w:szCs w:val="20"/>
        </w:rPr>
      </w:pPr>
      <w:r>
        <w:rPr>
          <w:rFonts w:cs="Times-Roman" w:ascii="Calibri" w:hAnsi="Calibri" w:asciiTheme="majorHAnsi" w:hAnsiTheme="majorHAnsi"/>
          <w:sz w:val="20"/>
          <w:szCs w:val="20"/>
        </w:rPr>
        <w:t xml:space="preserve">e/o </w:t>
      </w:r>
    </w:p>
    <w:p>
      <w:pPr>
        <w:pStyle w:val="ListParagraph"/>
        <w:numPr>
          <w:ilvl w:val="0"/>
          <w:numId w:val="1"/>
        </w:numPr>
        <w:spacing w:before="0" w:after="120"/>
        <w:ind w:left="426" w:hanging="0"/>
        <w:jc w:val="both"/>
        <w:rPr>
          <w:rFonts w:ascii="Calibri" w:hAnsi="Calibri" w:cs="Times-Roman" w:asciiTheme="majorHAnsi" w:hAnsiTheme="majorHAnsi"/>
          <w:sz w:val="20"/>
          <w:szCs w:val="20"/>
        </w:rPr>
      </w:pPr>
      <w:r>
        <w:rPr>
          <w:rFonts w:cs="Times-Roman" w:ascii="Calibri" w:hAnsi="Calibri" w:asciiTheme="majorHAnsi" w:hAnsiTheme="majorHAnsi"/>
          <w:sz w:val="20"/>
          <w:szCs w:val="20"/>
        </w:rPr>
        <w:t>di n°</w:t>
      </w:r>
      <w:r>
        <w:rPr>
          <w:rFonts w:cs="Times-Roman" w:ascii="Calibri" w:hAnsi="Calibri" w:asciiTheme="majorHAnsi" w:hAnsiTheme="majorHAnsi"/>
          <w:b/>
          <w:sz w:val="20"/>
          <w:szCs w:val="20"/>
        </w:rPr>
        <w:t>___________</w:t>
      </w:r>
      <w:r>
        <w:rPr>
          <w:rFonts w:cs="Times-Roman" w:ascii="Calibri" w:hAnsi="Calibri" w:asciiTheme="majorHAnsi" w:hAnsiTheme="majorHAnsi"/>
          <w:sz w:val="20"/>
          <w:szCs w:val="20"/>
        </w:rPr>
        <w:t xml:space="preserve"> compostatori di 130 tonnellate per la gestione tramite comunità organizzate, convenzionate con il Comune candidato per la gestione dell’impianto e l’utilizzo consentito del compost prodotto.</w:t>
      </w:r>
    </w:p>
    <w:p>
      <w:pPr>
        <w:pStyle w:val="Normal"/>
        <w:jc w:val="both"/>
        <w:rPr>
          <w:rFonts w:ascii="Calibri" w:hAnsi="Calibri" w:cs="Times-Roman" w:asciiTheme="majorHAnsi" w:hAnsiTheme="majorHAnsi"/>
          <w:sz w:val="20"/>
          <w:szCs w:val="20"/>
        </w:rPr>
      </w:pPr>
      <w:r>
        <w:rPr>
          <w:rFonts w:cs="Times-Roman" w:ascii="Calibri" w:hAnsi="Calibri" w:asciiTheme="majorHAnsi" w:hAnsiTheme="majorHAnsi"/>
          <w:sz w:val="20"/>
          <w:szCs w:val="20"/>
        </w:rPr>
        <w:t>A tale scopo, allega all’istanza:</w:t>
      </w:r>
    </w:p>
    <w:p>
      <w:pPr>
        <w:pStyle w:val="Normal"/>
        <w:spacing w:before="120" w:after="0"/>
        <w:jc w:val="both"/>
        <w:rPr>
          <w:rFonts w:ascii="Calibri" w:hAnsi="Calibri" w:cs="Times-Roman" w:asciiTheme="majorHAnsi" w:hAnsiTheme="majorHAnsi"/>
          <w:sz w:val="20"/>
          <w:szCs w:val="20"/>
        </w:rPr>
      </w:pPr>
      <w:r>
        <w:rPr>
          <w:rFonts w:cs="Times-Roman" w:ascii="Calibri" w:hAnsi="Calibri" w:asciiTheme="majorHAnsi" w:hAnsiTheme="majorHAnsi"/>
          <w:sz w:val="20"/>
          <w:szCs w:val="20"/>
        </w:rPr>
        <w:t xml:space="preserve">1. la Relazione tecnica descrittiva delle informazioni richieste ai punti </w:t>
      </w:r>
      <w:r>
        <w:rPr/>
        <w:t>α</w:t>
      </w:r>
      <w:r>
        <w:rPr>
          <w:rFonts w:cs="GreekC" w:ascii="GreekC" w:hAnsi="GreekC"/>
        </w:rPr>
        <w:t>,</w:t>
      </w:r>
      <w:r>
        <w:rPr/>
        <w:t xml:space="preserve"> β</w:t>
      </w:r>
      <w:r>
        <w:rPr>
          <w:rFonts w:cs="GreekC" w:ascii="GreekC" w:hAnsi="GreekC"/>
        </w:rPr>
        <w:t>,</w:t>
      </w:r>
      <w:r>
        <w:rPr/>
        <w:t xml:space="preserve"> χ</w:t>
      </w:r>
      <w:r>
        <w:rPr>
          <w:rFonts w:cs="GreekC" w:ascii="GreekC" w:hAnsi="GreekC"/>
        </w:rPr>
        <w:t>,</w:t>
      </w:r>
      <w:r>
        <w:rPr/>
        <w:t xml:space="preserve"> δ</w:t>
      </w:r>
      <w:r>
        <w:rPr>
          <w:rFonts w:cs="GreekC" w:ascii="GreekC" w:hAnsi="GreekC"/>
        </w:rPr>
        <w:t>,</w:t>
      </w:r>
      <w:r>
        <w:rPr/>
        <w:t xml:space="preserve"> ε</w:t>
      </w:r>
      <w:r>
        <w:rPr>
          <w:rFonts w:cs="GreekC" w:ascii="GreekC" w:hAnsi="GreekC"/>
        </w:rPr>
        <w:t>,</w:t>
      </w:r>
      <w:r>
        <w:rPr/>
        <w:t xml:space="preserve"> φ</w:t>
      </w:r>
      <w:r>
        <w:rPr>
          <w:rFonts w:cs="GreekC" w:ascii="GreekC" w:hAnsi="GreekC"/>
        </w:rPr>
        <w:t xml:space="preserve"> </w:t>
      </w:r>
      <w:r>
        <w:rPr>
          <w:rFonts w:cs="Times-Roman" w:ascii="Calibri" w:hAnsi="Calibri" w:asciiTheme="majorHAnsi" w:hAnsiTheme="majorHAnsi"/>
          <w:sz w:val="20"/>
          <w:szCs w:val="20"/>
        </w:rPr>
        <w:t>dell’Avviso in oggetto, comprensiva di:</w:t>
      </w:r>
    </w:p>
    <w:p>
      <w:pPr>
        <w:pStyle w:val="Normal"/>
        <w:spacing w:before="120" w:after="0"/>
        <w:ind w:left="425" w:hanging="0"/>
        <w:jc w:val="both"/>
        <w:rPr>
          <w:rFonts w:ascii="Calibri" w:hAnsi="Calibri" w:cs="Times-Roman" w:asciiTheme="majorHAnsi" w:hAnsiTheme="majorHAnsi"/>
          <w:sz w:val="20"/>
        </w:rPr>
      </w:pPr>
      <w:r>
        <w:rPr/>
        <w:t xml:space="preserve">α. </w:t>
      </w:r>
      <w:r>
        <w:rPr>
          <w:rFonts w:cs="Times-Roman" w:ascii="Calibri" w:hAnsi="Calibri" w:asciiTheme="majorHAnsi" w:hAnsiTheme="majorHAnsi"/>
          <w:sz w:val="20"/>
        </w:rPr>
        <w:t>dati su produzione di rifiuti, ovvero famiglie servite, altre utenze, produzione giornaliera pro-capite di rifiuti, estensione del territorio urbanizzato, percentuale di raccolta differenziata al 2015;</w:t>
      </w:r>
    </w:p>
    <w:p>
      <w:pPr>
        <w:pStyle w:val="Normal"/>
        <w:spacing w:before="120" w:after="0"/>
        <w:ind w:left="425" w:hanging="0"/>
        <w:jc w:val="both"/>
        <w:rPr>
          <w:rFonts w:ascii="Calibri" w:hAnsi="Calibri" w:asciiTheme="majorHAnsi" w:hAnsiTheme="majorHAnsi"/>
        </w:rPr>
      </w:pPr>
      <w:r>
        <w:rPr/>
        <w:t xml:space="preserve">β. </w:t>
      </w:r>
      <w:r>
        <w:rPr>
          <w:rFonts w:cs="Times-Roman" w:ascii="Calibri" w:hAnsi="Calibri" w:asciiTheme="majorHAnsi" w:hAnsiTheme="majorHAnsi"/>
          <w:sz w:val="20"/>
        </w:rPr>
        <w:t>specifiche sulla produzione dei rifiuti al 31 dicembre 2016;</w:t>
      </w:r>
    </w:p>
    <w:p>
      <w:pPr>
        <w:pStyle w:val="Normal"/>
        <w:spacing w:before="120" w:after="0"/>
        <w:ind w:left="425" w:hanging="0"/>
        <w:jc w:val="both"/>
        <w:rPr>
          <w:rFonts w:ascii="Calibri" w:hAnsi="Calibri" w:cs="Times-Roman" w:asciiTheme="majorHAnsi" w:hAnsiTheme="majorHAnsi"/>
          <w:sz w:val="20"/>
        </w:rPr>
      </w:pPr>
      <w:r>
        <w:rPr/>
        <w:t xml:space="preserve">χ. </w:t>
      </w:r>
      <w:r>
        <w:rPr>
          <w:rFonts w:cs="Times-Roman" w:ascii="Calibri" w:hAnsi="Calibri" w:asciiTheme="majorHAnsi" w:hAnsiTheme="majorHAnsi"/>
          <w:sz w:val="20"/>
        </w:rPr>
        <w:t>modalità di esecuzione del Servizio di Raccolta Integrata dei Rifiuti Urbani;</w:t>
      </w:r>
    </w:p>
    <w:p>
      <w:pPr>
        <w:pStyle w:val="Normal"/>
        <w:spacing w:before="120" w:after="0"/>
        <w:ind w:left="425" w:hanging="0"/>
        <w:jc w:val="both"/>
        <w:rPr>
          <w:rFonts w:ascii="Calibri" w:hAnsi="Calibri" w:cs="Times-Roman" w:asciiTheme="majorHAnsi" w:hAnsiTheme="majorHAnsi"/>
          <w:sz w:val="20"/>
        </w:rPr>
      </w:pPr>
      <w:r>
        <w:rPr/>
        <w:t xml:space="preserve">δ. </w:t>
      </w:r>
      <w:r>
        <w:rPr>
          <w:rFonts w:cs="Times-Roman" w:ascii="Calibri" w:hAnsi="Calibri" w:asciiTheme="majorHAnsi" w:hAnsiTheme="majorHAnsi"/>
          <w:sz w:val="20"/>
        </w:rPr>
        <w:t>risultati attesi sulle quantità trattate della frazione organica nell’arco temporale di un anno;</w:t>
      </w:r>
    </w:p>
    <w:p>
      <w:pPr>
        <w:pStyle w:val="Normal"/>
        <w:spacing w:before="120" w:after="0"/>
        <w:ind w:left="425" w:hanging="0"/>
        <w:jc w:val="both"/>
        <w:rPr>
          <w:rFonts w:ascii="Calibri" w:hAnsi="Calibri" w:cs="Times-Roman" w:asciiTheme="majorHAnsi" w:hAnsiTheme="majorHAnsi"/>
          <w:sz w:val="20"/>
        </w:rPr>
      </w:pPr>
      <w:r>
        <w:rPr/>
        <w:t xml:space="preserve">ε. </w:t>
      </w:r>
      <w:r>
        <w:rPr>
          <w:rFonts w:cs="Times-Roman" w:ascii="Calibri" w:hAnsi="Calibri" w:asciiTheme="majorHAnsi" w:hAnsiTheme="majorHAnsi"/>
          <w:sz w:val="20"/>
        </w:rPr>
        <w:t>piano di utilizzo del compost prodotto per la concimazione di piante e fiori delle utenze conferenti, anche se non localizzati in prossimità dell’ubicazione dell’apparecchiatura, o per la concimazione consentita su aree pubbliche;</w:t>
      </w:r>
    </w:p>
    <w:p>
      <w:pPr>
        <w:pStyle w:val="Normal"/>
        <w:spacing w:before="120" w:after="0"/>
        <w:ind w:left="425" w:hanging="0"/>
        <w:jc w:val="both"/>
        <w:rPr>
          <w:rFonts w:ascii="Calibri" w:hAnsi="Calibri" w:cs="Times-Roman" w:asciiTheme="majorHAnsi" w:hAnsiTheme="majorHAnsi"/>
          <w:sz w:val="20"/>
        </w:rPr>
      </w:pPr>
      <w:r>
        <w:rPr/>
        <w:t xml:space="preserve">φ. </w:t>
      </w:r>
      <w:r>
        <w:rPr>
          <w:rFonts w:cs="Times-Roman" w:ascii="Calibri" w:hAnsi="Calibri" w:asciiTheme="majorHAnsi" w:hAnsiTheme="majorHAnsi"/>
          <w:sz w:val="20"/>
        </w:rPr>
        <w:t>breve relazione sull’eventuale affidamento ad organismi collettivi, da individuare con procedure ad evidenza pubblica, regolato da apposita convenzione disciplinante le responsabilità di conduzione e gestione, nonché l’utilizzo del compost prodotto in conformità ai parametri di legge e regolamenti.</w:t>
      </w:r>
    </w:p>
    <w:p>
      <w:pPr>
        <w:pStyle w:val="Normal"/>
        <w:ind w:left="425" w:hanging="0"/>
        <w:jc w:val="both"/>
        <w:rPr>
          <w:rFonts w:ascii="Calibri" w:hAnsi="Calibri" w:cs="Times-Roman" w:asciiTheme="majorHAnsi" w:hAnsiTheme="majorHAnsi"/>
          <w:sz w:val="20"/>
        </w:rPr>
      </w:pPr>
      <w:r>
        <w:rPr>
          <w:rFonts w:cs="Times-Roman" w:ascii="Calibri" w:hAnsi="Calibri"/>
          <w:sz w:val="20"/>
        </w:rPr>
      </w:r>
    </w:p>
    <w:p>
      <w:pPr>
        <w:pStyle w:val="Normal"/>
        <w:jc w:val="both"/>
        <w:rPr>
          <w:rFonts w:ascii="Calibri" w:hAnsi="Calibri" w:cs="Times-Roman" w:asciiTheme="majorHAnsi" w:hAnsiTheme="majorHAnsi"/>
          <w:sz w:val="20"/>
          <w:szCs w:val="20"/>
        </w:rPr>
      </w:pPr>
      <w:r>
        <w:rPr>
          <w:rFonts w:cs="Times-Roman" w:ascii="Calibri" w:hAnsi="Calibri" w:asciiTheme="majorHAnsi" w:hAnsiTheme="majorHAnsi"/>
          <w:sz w:val="20"/>
          <w:szCs w:val="20"/>
        </w:rPr>
        <w:t>2. la Documentazione tecnica per identificare:</w:t>
      </w:r>
    </w:p>
    <w:p>
      <w:pPr>
        <w:pStyle w:val="ListParagraph"/>
        <w:numPr>
          <w:ilvl w:val="0"/>
          <w:numId w:val="3"/>
        </w:numPr>
        <w:spacing w:before="120" w:after="0"/>
        <w:ind w:left="714" w:hanging="357"/>
        <w:jc w:val="both"/>
        <w:rPr>
          <w:rFonts w:ascii="Calibri" w:hAnsi="Calibri" w:cs="Times-Roman" w:asciiTheme="majorHAnsi" w:hAnsiTheme="majorHAnsi"/>
          <w:sz w:val="20"/>
          <w:szCs w:val="20"/>
        </w:rPr>
      </w:pPr>
      <w:r>
        <w:rPr>
          <w:rFonts w:cs="Times-Roman" w:ascii="Calibri" w:hAnsi="Calibri" w:asciiTheme="majorHAnsi" w:hAnsiTheme="majorHAnsi"/>
          <w:sz w:val="20"/>
          <w:szCs w:val="20"/>
        </w:rPr>
        <w:t>numero e tipologia di compostiere richieste;</w:t>
      </w:r>
    </w:p>
    <w:p>
      <w:pPr>
        <w:pStyle w:val="ListParagraph"/>
        <w:numPr>
          <w:ilvl w:val="0"/>
          <w:numId w:val="3"/>
        </w:numPr>
        <w:spacing w:before="120" w:after="0"/>
        <w:jc w:val="both"/>
        <w:rPr>
          <w:rFonts w:ascii="Calibri" w:hAnsi="Calibri" w:cs="Times-Roman" w:asciiTheme="majorHAnsi" w:hAnsiTheme="majorHAnsi"/>
          <w:sz w:val="20"/>
          <w:szCs w:val="20"/>
        </w:rPr>
      </w:pPr>
      <w:r>
        <w:rPr>
          <w:rFonts w:cs="Times-Roman" w:ascii="Calibri" w:hAnsi="Calibri" w:asciiTheme="majorHAnsi" w:hAnsiTheme="majorHAnsi"/>
          <w:sz w:val="20"/>
          <w:szCs w:val="20"/>
        </w:rPr>
        <w:t>caratteristiche principali delle aree territoriali e dei locali idonei dove allocare le apparecchiature di compostaggio locale richieste per la gestione diretta da parte del Comune;</w:t>
      </w:r>
    </w:p>
    <w:p>
      <w:pPr>
        <w:pStyle w:val="ListParagraph"/>
        <w:numPr>
          <w:ilvl w:val="0"/>
          <w:numId w:val="3"/>
        </w:numPr>
        <w:spacing w:before="120" w:after="0"/>
        <w:jc w:val="both"/>
        <w:rPr>
          <w:rFonts w:ascii="Calibri" w:hAnsi="Calibri" w:cs="Times-Roman" w:asciiTheme="majorHAnsi" w:hAnsiTheme="majorHAnsi"/>
          <w:sz w:val="20"/>
          <w:szCs w:val="20"/>
        </w:rPr>
      </w:pPr>
      <w:r>
        <w:rPr>
          <w:rFonts w:cs="Times-Roman" w:ascii="Calibri" w:hAnsi="Calibri" w:asciiTheme="majorHAnsi" w:hAnsiTheme="majorHAnsi"/>
          <w:sz w:val="20"/>
          <w:szCs w:val="20"/>
        </w:rPr>
        <w:t>strumenti predisposti dall’Amministrazione comunale per identificare e Convenzionare i Soggetti collettivi, utilizzatori finali delle apparecchiature di compostaggio di comunità richieste;</w:t>
      </w:r>
    </w:p>
    <w:p>
      <w:pPr>
        <w:pStyle w:val="ListParagraph"/>
        <w:numPr>
          <w:ilvl w:val="0"/>
          <w:numId w:val="3"/>
        </w:numPr>
        <w:spacing w:before="120" w:after="0"/>
        <w:jc w:val="both"/>
        <w:rPr>
          <w:rFonts w:ascii="Calibri" w:hAnsi="Calibri" w:cs="Times-Roman" w:asciiTheme="majorHAnsi" w:hAnsiTheme="majorHAnsi"/>
          <w:sz w:val="20"/>
          <w:szCs w:val="20"/>
        </w:rPr>
      </w:pPr>
      <w:r>
        <w:rPr>
          <w:rFonts w:cs="Times-Roman" w:ascii="Calibri" w:hAnsi="Calibri" w:asciiTheme="majorHAnsi" w:hAnsiTheme="majorHAnsi"/>
          <w:sz w:val="20"/>
          <w:szCs w:val="20"/>
        </w:rPr>
        <w:t>strumenti predisposti dall’Amministrazione comunale per orientare i Soggetti Collettivi convenzionati sull’identificazione delle aree territoriali e dei locali idonei dove allocare le apparecchiature di compostaggio di comunità.</w:t>
      </w:r>
    </w:p>
    <w:p>
      <w:pPr>
        <w:pStyle w:val="Normal"/>
        <w:jc w:val="both"/>
        <w:rPr>
          <w:rFonts w:ascii="Calibri" w:hAnsi="Calibri" w:cs="Times-Roman" w:asciiTheme="majorHAnsi" w:hAnsiTheme="majorHAnsi"/>
          <w:sz w:val="20"/>
          <w:szCs w:val="20"/>
        </w:rPr>
      </w:pPr>
      <w:r>
        <w:rPr>
          <w:rFonts w:cs="Times-Roman" w:ascii="Calibri" w:hAnsi="Calibri"/>
          <w:sz w:val="20"/>
          <w:szCs w:val="20"/>
        </w:rPr>
      </w:r>
    </w:p>
    <w:p>
      <w:pPr>
        <w:pStyle w:val="Normal"/>
        <w:jc w:val="both"/>
        <w:rPr>
          <w:rFonts w:ascii="Calibri" w:hAnsi="Calibri" w:cs="Times-Roman" w:asciiTheme="majorHAnsi" w:hAnsiTheme="majorHAnsi"/>
          <w:sz w:val="20"/>
        </w:rPr>
      </w:pPr>
      <w:r>
        <w:rPr>
          <w:rFonts w:cs="Times-Roman" w:ascii="Calibri" w:hAnsi="Calibri" w:asciiTheme="majorHAnsi" w:hAnsiTheme="majorHAnsi"/>
          <w:sz w:val="20"/>
        </w:rPr>
        <w:t>_________________________(Luogo), ___________(data)</w:t>
      </w:r>
    </w:p>
    <w:p>
      <w:pPr>
        <w:pStyle w:val="Normal"/>
        <w:jc w:val="both"/>
        <w:rPr>
          <w:rFonts w:ascii="Calibri" w:hAnsi="Calibri" w:cs="Times-Roman" w:asciiTheme="majorHAnsi" w:hAnsiTheme="majorHAnsi"/>
          <w:sz w:val="20"/>
        </w:rPr>
      </w:pPr>
      <w:r>
        <w:rPr>
          <w:rFonts w:cs="Times-Roman" w:ascii="Calibri" w:hAnsi="Calibri"/>
          <w:sz w:val="20"/>
        </w:rPr>
      </w:r>
    </w:p>
    <w:p>
      <w:pPr>
        <w:pStyle w:val="Normal"/>
        <w:jc w:val="both"/>
        <w:rPr>
          <w:rFonts w:ascii="Calibri" w:hAnsi="Calibri" w:cs="Times-Roman" w:asciiTheme="majorHAnsi" w:hAnsiTheme="majorHAnsi"/>
          <w:sz w:val="20"/>
        </w:rPr>
      </w:pPr>
      <w:r>
        <w:rPr>
          <w:rFonts w:cs="Times-Roman" w:ascii="Calibri" w:hAnsi="Calibri"/>
          <w:sz w:val="20"/>
        </w:rPr>
      </w:r>
    </w:p>
    <w:p>
      <w:pPr>
        <w:pStyle w:val="Normal"/>
        <w:jc w:val="both"/>
        <w:rPr>
          <w:rFonts w:ascii="Calibri" w:hAnsi="Calibri" w:cs="Times-Roman" w:asciiTheme="majorHAnsi" w:hAnsiTheme="majorHAnsi"/>
          <w:sz w:val="20"/>
        </w:rPr>
      </w:pPr>
      <w:r>
        <w:rPr>
          <w:rFonts w:cs="Times-Roman" w:ascii="Calibri" w:hAnsi="Calibri" w:asciiTheme="majorHAnsi" w:hAnsiTheme="majorHAnsi"/>
          <w:sz w:val="20"/>
        </w:rPr>
        <w:t>_______________________________________________________</w:t>
      </w:r>
    </w:p>
    <w:p>
      <w:pPr>
        <w:pStyle w:val="Normal"/>
        <w:rPr/>
      </w:pPr>
      <w:r>
        <w:rPr>
          <w:rFonts w:cs="Times-Roman" w:ascii="Cambria" w:hAnsi="Cambria" w:asciiTheme="minorHAnsi" w:hAnsiTheme="minorHAnsi"/>
          <w:sz w:val="20"/>
        </w:rPr>
        <w:t>(</w:t>
      </w:r>
      <w:r>
        <w:rPr>
          <w:rFonts w:cs="Times-Roman" w:ascii="Calibri" w:hAnsi="Calibri" w:asciiTheme="majorHAnsi" w:hAnsiTheme="majorHAnsi"/>
          <w:i/>
          <w:sz w:val="20"/>
        </w:rPr>
        <w:t>Timbro e firma, leggibile e per esteso, del Soggetto proponente</w:t>
      </w:r>
      <w:r>
        <w:rPr>
          <w:rFonts w:cs="Times-Roman" w:ascii="Cambria" w:hAnsi="Cambria" w:asciiTheme="minorHAnsi" w:hAnsiTheme="minorHAnsi"/>
          <w:sz w:val="20"/>
        </w:rPr>
        <w:t>)</w:t>
      </w:r>
    </w:p>
    <w:p>
      <w:pPr>
        <w:pStyle w:val="Normal"/>
        <w:spacing w:before="0" w:after="120"/>
        <w:ind w:left="4956" w:hanging="0"/>
        <w:jc w:val="both"/>
        <w:rPr>
          <w:rFonts w:ascii="Calibri" w:hAnsi="Calibri" w:asciiTheme="majorHAnsi" w:hAnsiTheme="majorHAnsi"/>
          <w:b/>
          <w:b/>
          <w:sz w:val="22"/>
          <w:szCs w:val="22"/>
        </w:rPr>
      </w:pPr>
      <w:r>
        <w:rPr>
          <w:rFonts w:asciiTheme="majorHAnsi" w:hAnsiTheme="majorHAnsi" w:ascii="Calibri" w:hAnsi="Calibri"/>
          <w:b/>
          <w:sz w:val="22"/>
          <w:szCs w:val="22"/>
        </w:rPr>
      </w:r>
    </w:p>
    <w:p>
      <w:pPr>
        <w:pStyle w:val="Normal"/>
        <w:rPr>
          <w:rFonts w:ascii="Calibri" w:hAnsi="Calibri" w:asciiTheme="majorHAnsi" w:hAnsiTheme="majorHAnsi"/>
          <w:b/>
          <w:b/>
        </w:rPr>
      </w:pPr>
      <w:r>
        <w:rPr>
          <w:rFonts w:asciiTheme="majorHAnsi" w:hAnsiTheme="majorHAnsi" w:ascii="Calibri" w:hAnsi="Calibri"/>
          <w:b/>
        </w:rPr>
      </w:r>
      <w:r>
        <w:br w:type="page"/>
      </w:r>
    </w:p>
    <w:p>
      <w:pPr>
        <w:pStyle w:val="Normal"/>
        <w:spacing w:lineRule="auto" w:line="360" w:before="120" w:after="0"/>
        <w:jc w:val="center"/>
        <w:rPr>
          <w:rFonts w:ascii="Calibri" w:hAnsi="Calibri" w:asciiTheme="majorHAnsi" w:hAnsiTheme="majorHAnsi"/>
          <w:b/>
          <w:b/>
        </w:rPr>
      </w:pPr>
      <w:r>
        <w:rPr>
          <w:rFonts w:ascii="Calibri" w:hAnsi="Calibri" w:asciiTheme="majorHAnsi" w:hAnsiTheme="majorHAnsi"/>
          <w:b/>
        </w:rPr>
        <w:t>COMUNE DI __________________ (PROV.___)</w:t>
      </w:r>
    </w:p>
    <w:p>
      <w:pPr>
        <w:pStyle w:val="Normal"/>
        <w:spacing w:lineRule="auto" w:line="360" w:before="120" w:after="0"/>
        <w:jc w:val="center"/>
        <w:rPr>
          <w:rFonts w:ascii="Calibri" w:hAnsi="Calibri" w:asciiTheme="majorHAnsi" w:hAnsiTheme="majorHAnsi"/>
          <w:b/>
          <w:b/>
        </w:rPr>
      </w:pPr>
      <w:r>
        <w:rPr>
          <w:rFonts w:asciiTheme="majorHAnsi" w:hAnsiTheme="majorHAnsi" w:ascii="Calibri" w:hAnsi="Calibri"/>
          <w:b/>
        </w:rPr>
      </w:r>
    </w:p>
    <w:p>
      <w:pPr>
        <w:pStyle w:val="Normal"/>
        <w:spacing w:lineRule="auto" w:line="360" w:before="120" w:after="0"/>
        <w:jc w:val="center"/>
        <w:rPr>
          <w:rFonts w:ascii="Calibri" w:hAnsi="Calibri" w:asciiTheme="majorHAnsi" w:hAnsiTheme="majorHAnsi"/>
          <w:b/>
          <w:b/>
        </w:rPr>
      </w:pPr>
      <w:r>
        <w:rPr>
          <w:rFonts w:asciiTheme="majorHAnsi" w:hAnsiTheme="majorHAnsi" w:ascii="Calibri" w:hAnsi="Calibri"/>
          <w:b/>
        </w:rPr>
      </w:r>
    </w:p>
    <w:p>
      <w:pPr>
        <w:pStyle w:val="Normal"/>
        <w:spacing w:lineRule="auto" w:line="360" w:before="120" w:after="0"/>
        <w:jc w:val="center"/>
        <w:rPr>
          <w:rFonts w:ascii="Calibri" w:hAnsi="Calibri" w:asciiTheme="majorHAnsi" w:hAnsiTheme="majorHAnsi"/>
          <w:b/>
          <w:b/>
        </w:rPr>
      </w:pPr>
      <w:r>
        <w:rPr>
          <w:rFonts w:asciiTheme="majorHAnsi" w:hAnsiTheme="majorHAnsi" w:ascii="Calibri" w:hAnsi="Calibri"/>
          <w:b/>
        </w:rPr>
      </w:r>
    </w:p>
    <w:p>
      <w:pPr>
        <w:pStyle w:val="Normal"/>
        <w:spacing w:lineRule="auto" w:line="360" w:before="120" w:after="0"/>
        <w:jc w:val="center"/>
        <w:rPr>
          <w:rFonts w:ascii="Calibri" w:hAnsi="Calibri" w:asciiTheme="majorHAnsi" w:hAnsiTheme="majorHAnsi"/>
          <w:b/>
          <w:b/>
        </w:rPr>
      </w:pPr>
      <w:r>
        <w:rPr>
          <w:rFonts w:asciiTheme="majorHAnsi" w:hAnsiTheme="majorHAnsi" w:ascii="Calibri" w:hAnsi="Calibri"/>
          <w:b/>
        </w:rPr>
      </w:r>
    </w:p>
    <w:p>
      <w:pPr>
        <w:pStyle w:val="Normal"/>
        <w:widowControl w:val="false"/>
        <w:spacing w:lineRule="auto" w:line="360"/>
        <w:jc w:val="center"/>
        <w:rPr>
          <w:rFonts w:ascii="Calibri" w:hAnsi="Calibri" w:eastAsia="" w:asciiTheme="majorHAnsi" w:eastAsiaTheme="minorEastAsia" w:hAnsiTheme="majorHAnsi"/>
        </w:rPr>
      </w:pPr>
      <w:r>
        <w:rPr>
          <w:rFonts w:eastAsia="" w:ascii="Calibri" w:hAnsi="Calibri" w:asciiTheme="majorHAnsi" w:eastAsiaTheme="minorEastAsia" w:hAnsiTheme="majorHAnsi"/>
        </w:rPr>
        <w:t xml:space="preserve">AVVISO PUBBLICO PER LA MANIFESTAZIONE DI INTERESSE </w:t>
      </w:r>
    </w:p>
    <w:p>
      <w:pPr>
        <w:pStyle w:val="Normal"/>
        <w:widowControl w:val="false"/>
        <w:spacing w:lineRule="auto" w:line="360"/>
        <w:jc w:val="center"/>
        <w:rPr>
          <w:rFonts w:ascii="Calibri" w:hAnsi="Calibri" w:eastAsia="" w:asciiTheme="majorHAnsi" w:eastAsiaTheme="minorEastAsia" w:hAnsiTheme="majorHAnsi"/>
        </w:rPr>
      </w:pPr>
      <w:r>
        <w:rPr>
          <w:rFonts w:eastAsia="" w:ascii="Calibri" w:hAnsi="Calibri" w:asciiTheme="majorHAnsi" w:eastAsiaTheme="minorEastAsia" w:hAnsiTheme="majorHAnsi"/>
        </w:rPr>
        <w:t>ALLA LOCALIZZAZIONE DI IMPIANTI DI COMPOSTAGGIO DI COMUNITÀ</w:t>
      </w:r>
    </w:p>
    <w:p>
      <w:pPr>
        <w:pStyle w:val="Normal"/>
        <w:widowControl w:val="false"/>
        <w:spacing w:lineRule="auto" w:line="360"/>
        <w:jc w:val="center"/>
        <w:rPr>
          <w:rFonts w:ascii="Calibri" w:hAnsi="Calibri" w:eastAsia="" w:asciiTheme="majorHAnsi" w:eastAsiaTheme="minorEastAsia" w:hAnsiTheme="majorHAnsi"/>
        </w:rPr>
      </w:pPr>
      <w:r>
        <w:rPr>
          <w:rFonts w:eastAsia="" w:ascii="Calibri" w:hAnsi="Calibri" w:asciiTheme="majorHAnsi" w:eastAsiaTheme="minorEastAsia" w:hAnsiTheme="majorHAnsi"/>
        </w:rPr>
        <w:t>PER TRATTAMENTO DELLA FRAZIONE ORGANICADEI RIFIUTI URBANI</w:t>
      </w:r>
    </w:p>
    <w:p>
      <w:pPr>
        <w:pStyle w:val="Normal"/>
        <w:widowControl w:val="false"/>
        <w:spacing w:lineRule="auto" w:line="360"/>
        <w:jc w:val="center"/>
        <w:rPr>
          <w:rFonts w:ascii="Calibri" w:hAnsi="Calibri" w:eastAsia="" w:asciiTheme="majorHAnsi" w:eastAsiaTheme="minorEastAsia" w:hAnsiTheme="majorHAnsi"/>
        </w:rPr>
      </w:pPr>
      <w:r>
        <w:rPr>
          <w:rFonts w:eastAsia="" w:ascii="Calibri" w:hAnsi="Calibri" w:asciiTheme="majorHAnsi" w:eastAsiaTheme="minorEastAsia" w:hAnsiTheme="majorHAnsi"/>
        </w:rPr>
        <w:t xml:space="preserve">pubblicato sul Burc.n. 15 del 22/02/2017 </w:t>
      </w:r>
    </w:p>
    <w:p>
      <w:pPr>
        <w:pStyle w:val="Normal"/>
        <w:widowControl w:val="false"/>
        <w:spacing w:lineRule="auto" w:line="360"/>
        <w:jc w:val="center"/>
        <w:rPr>
          <w:rFonts w:ascii="Calibri" w:hAnsi="Calibri" w:eastAsia="" w:asciiTheme="majorHAnsi" w:eastAsiaTheme="minorEastAsia" w:hAnsiTheme="majorHAnsi"/>
        </w:rPr>
      </w:pPr>
      <w:r>
        <w:rPr>
          <w:rFonts w:eastAsia="" w:ascii="Calibri" w:hAnsi="Calibri" w:asciiTheme="majorHAnsi" w:eastAsiaTheme="minorEastAsia" w:hAnsiTheme="majorHAnsi"/>
        </w:rPr>
        <w:t>ed integrato il 09/03/2017</w:t>
      </w:r>
    </w:p>
    <w:p>
      <w:pPr>
        <w:pStyle w:val="Normal"/>
        <w:widowControl w:val="false"/>
        <w:spacing w:lineRule="auto" w:line="360"/>
        <w:jc w:val="center"/>
        <w:rPr>
          <w:rFonts w:ascii="Calibri" w:hAnsi="Calibri" w:eastAsia="" w:asciiTheme="majorHAnsi" w:eastAsiaTheme="minorEastAsia" w:hAnsiTheme="majorHAnsi"/>
          <w:b/>
          <w:b/>
        </w:rPr>
      </w:pPr>
      <w:r>
        <w:rPr>
          <w:rFonts w:eastAsia="" w:eastAsiaTheme="minorEastAsia" w:ascii="Calibri" w:hAnsi="Calibri"/>
          <w:b/>
        </w:rPr>
      </w:r>
    </w:p>
    <w:p>
      <w:pPr>
        <w:pStyle w:val="Normal"/>
        <w:widowControl w:val="false"/>
        <w:spacing w:lineRule="auto" w:line="360"/>
        <w:jc w:val="center"/>
        <w:rPr>
          <w:rFonts w:ascii="Calibri" w:hAnsi="Calibri" w:eastAsia="" w:asciiTheme="majorHAnsi" w:eastAsiaTheme="minorEastAsia" w:hAnsiTheme="majorHAnsi"/>
          <w:b/>
          <w:b/>
        </w:rPr>
      </w:pPr>
      <w:r>
        <w:rPr>
          <w:rFonts w:eastAsia="" w:eastAsiaTheme="minorEastAsia" w:ascii="Calibri" w:hAnsi="Calibri"/>
          <w:b/>
        </w:rPr>
      </w:r>
    </w:p>
    <w:p>
      <w:pPr>
        <w:pStyle w:val="Normal"/>
        <w:widowControl w:val="false"/>
        <w:spacing w:lineRule="auto" w:line="360"/>
        <w:jc w:val="center"/>
        <w:rPr>
          <w:rFonts w:ascii="Calibri" w:hAnsi="Calibri" w:eastAsia="" w:asciiTheme="majorHAnsi" w:eastAsiaTheme="minorEastAsia" w:hAnsiTheme="majorHAnsi"/>
          <w:b/>
          <w:b/>
          <w:sz w:val="32"/>
        </w:rPr>
      </w:pPr>
      <w:r>
        <w:rPr>
          <w:rFonts w:eastAsia="" w:ascii="Calibri" w:hAnsi="Calibri" w:asciiTheme="majorHAnsi" w:eastAsiaTheme="minorEastAsia" w:hAnsiTheme="majorHAnsi"/>
          <w:b/>
          <w:sz w:val="32"/>
        </w:rPr>
        <w:t>RELAZIONE TECNICA</w:t>
      </w:r>
    </w:p>
    <w:p>
      <w:pPr>
        <w:pStyle w:val="Normal"/>
        <w:spacing w:lineRule="auto" w:line="360" w:before="120" w:after="0"/>
        <w:jc w:val="center"/>
        <w:rPr>
          <w:rFonts w:ascii="Calibri" w:hAnsi="Calibri" w:asciiTheme="majorHAnsi" w:hAnsiTheme="majorHAnsi"/>
          <w:b/>
          <w:b/>
          <w:sz w:val="32"/>
        </w:rPr>
      </w:pPr>
      <w:r>
        <w:rPr>
          <w:rFonts w:asciiTheme="majorHAnsi" w:hAnsiTheme="majorHAnsi" w:ascii="Calibri" w:hAnsi="Calibri"/>
          <w:b/>
          <w:sz w:val="32"/>
        </w:rPr>
      </w:r>
    </w:p>
    <w:p>
      <w:pPr>
        <w:pStyle w:val="Normal"/>
        <w:spacing w:lineRule="auto" w:line="360" w:before="120" w:after="0"/>
        <w:rPr>
          <w:rFonts w:ascii="Calibri" w:hAnsi="Calibri" w:asciiTheme="majorHAnsi" w:hAnsiTheme="majorHAnsi"/>
          <w:b/>
          <w:b/>
        </w:rPr>
      </w:pPr>
      <w:r>
        <w:rPr>
          <w:rFonts w:asciiTheme="majorHAnsi" w:hAnsiTheme="majorHAnsi" w:ascii="Calibri" w:hAnsi="Calibri"/>
          <w:b/>
        </w:rPr>
      </w:r>
    </w:p>
    <w:p>
      <w:pPr>
        <w:pStyle w:val="Normal"/>
        <w:spacing w:lineRule="auto" w:line="360" w:before="120" w:after="0"/>
        <w:rPr>
          <w:rFonts w:ascii="Calibri" w:hAnsi="Calibri" w:asciiTheme="majorHAnsi" w:hAnsiTheme="majorHAnsi"/>
          <w:b/>
          <w:b/>
        </w:rPr>
      </w:pPr>
      <w:r>
        <w:rPr>
          <w:rFonts w:asciiTheme="majorHAnsi" w:hAnsiTheme="majorHAnsi" w:ascii="Calibri" w:hAnsi="Calibri"/>
          <w:b/>
        </w:rPr>
      </w:r>
    </w:p>
    <w:p>
      <w:pPr>
        <w:pStyle w:val="Normal"/>
        <w:spacing w:lineRule="auto" w:line="360" w:before="120" w:after="0"/>
        <w:rPr>
          <w:rFonts w:ascii="Calibri" w:hAnsi="Calibri" w:asciiTheme="majorHAnsi" w:hAnsiTheme="majorHAnsi"/>
          <w:b/>
          <w:b/>
        </w:rPr>
      </w:pPr>
      <w:r>
        <w:rPr>
          <w:rFonts w:asciiTheme="majorHAnsi" w:hAnsiTheme="majorHAnsi" w:ascii="Calibri" w:hAnsi="Calibri"/>
          <w:b/>
        </w:rPr>
      </w:r>
    </w:p>
    <w:p>
      <w:pPr>
        <w:pStyle w:val="Normal"/>
        <w:spacing w:lineRule="auto" w:line="360" w:before="120" w:after="0"/>
        <w:rPr>
          <w:rFonts w:ascii="Calibri" w:hAnsi="Calibri" w:asciiTheme="majorHAnsi" w:hAnsiTheme="majorHAnsi"/>
          <w:b/>
          <w:b/>
        </w:rPr>
      </w:pPr>
      <w:r>
        <w:rPr>
          <w:rFonts w:asciiTheme="majorHAnsi" w:hAnsiTheme="majorHAnsi" w:ascii="Calibri" w:hAnsi="Calibri"/>
          <w:b/>
        </w:rPr>
      </w:r>
    </w:p>
    <w:p>
      <w:pPr>
        <w:pStyle w:val="Normal"/>
        <w:spacing w:lineRule="auto" w:line="360" w:before="120" w:after="0"/>
        <w:rPr>
          <w:rFonts w:ascii="Calibri" w:hAnsi="Calibri" w:asciiTheme="majorHAnsi" w:hAnsiTheme="majorHAnsi"/>
          <w:b/>
          <w:b/>
        </w:rPr>
      </w:pPr>
      <w:r>
        <w:rPr>
          <w:rFonts w:asciiTheme="majorHAnsi" w:hAnsiTheme="majorHAnsi" w:ascii="Calibri" w:hAnsi="Calibri"/>
          <w:b/>
        </w:rPr>
      </w:r>
    </w:p>
    <w:p>
      <w:pPr>
        <w:pStyle w:val="Normal"/>
        <w:spacing w:lineRule="auto" w:line="360" w:before="120" w:after="0"/>
        <w:rPr>
          <w:rFonts w:ascii="Calibri" w:hAnsi="Calibri" w:asciiTheme="majorHAnsi" w:hAnsiTheme="majorHAnsi"/>
          <w:b/>
          <w:b/>
        </w:rPr>
      </w:pPr>
      <w:r>
        <w:rPr>
          <w:rFonts w:asciiTheme="majorHAnsi" w:hAnsiTheme="majorHAnsi" w:ascii="Calibri" w:hAnsi="Calibri"/>
          <w:b/>
        </w:rPr>
      </w:r>
    </w:p>
    <w:p>
      <w:pPr>
        <w:pStyle w:val="Normal"/>
        <w:spacing w:lineRule="auto" w:line="360" w:before="120" w:after="0"/>
        <w:rPr>
          <w:rFonts w:ascii="Calibri" w:hAnsi="Calibri" w:asciiTheme="majorHAnsi" w:hAnsiTheme="majorHAnsi"/>
          <w:b/>
          <w:b/>
        </w:rPr>
      </w:pPr>
      <w:r>
        <w:rPr>
          <w:rFonts w:asciiTheme="majorHAnsi" w:hAnsiTheme="majorHAnsi" w:ascii="Calibri" w:hAnsi="Calibri"/>
          <w:b/>
        </w:rPr>
      </w:r>
    </w:p>
    <w:p>
      <w:pPr>
        <w:pStyle w:val="Normal"/>
        <w:spacing w:lineRule="auto" w:line="360" w:before="120" w:after="0"/>
        <w:rPr>
          <w:rFonts w:ascii="Calibri" w:hAnsi="Calibri" w:asciiTheme="majorHAnsi" w:hAnsiTheme="majorHAnsi"/>
          <w:b/>
          <w:b/>
        </w:rPr>
      </w:pPr>
      <w:r>
        <w:rPr>
          <w:rFonts w:asciiTheme="majorHAnsi" w:hAnsiTheme="majorHAnsi" w:ascii="Calibri" w:hAnsi="Calibri"/>
          <w:b/>
        </w:rPr>
      </w:r>
    </w:p>
    <w:p>
      <w:pPr>
        <w:pStyle w:val="Normal"/>
        <w:spacing w:lineRule="auto" w:line="360" w:before="120" w:after="0"/>
        <w:rPr>
          <w:rFonts w:ascii="Calibri" w:hAnsi="Calibri" w:asciiTheme="majorHAnsi" w:hAnsiTheme="majorHAnsi"/>
          <w:b/>
          <w:b/>
        </w:rPr>
      </w:pPr>
      <w:r>
        <w:rPr>
          <w:rFonts w:asciiTheme="majorHAnsi" w:hAnsiTheme="majorHAnsi" w:ascii="Calibri" w:hAnsi="Calibri"/>
          <w:b/>
        </w:rPr>
      </w:r>
    </w:p>
    <w:p>
      <w:pPr>
        <w:pStyle w:val="Normal"/>
        <w:spacing w:lineRule="auto" w:line="360" w:before="120" w:after="0"/>
        <w:rPr>
          <w:rFonts w:ascii="Calibri" w:hAnsi="Calibri" w:asciiTheme="majorHAnsi" w:hAnsiTheme="majorHAnsi"/>
          <w:b/>
          <w:b/>
        </w:rPr>
      </w:pPr>
      <w:r>
        <w:rPr>
          <w:rFonts w:asciiTheme="majorHAnsi" w:hAnsiTheme="majorHAnsi" w:ascii="Calibri" w:hAnsi="Calibri"/>
          <w:b/>
        </w:rPr>
      </w:r>
    </w:p>
    <w:p>
      <w:pPr>
        <w:pStyle w:val="Normal"/>
        <w:spacing w:lineRule="auto" w:line="360" w:before="120" w:after="0"/>
        <w:rPr>
          <w:rFonts w:ascii="Calibri" w:hAnsi="Calibri" w:asciiTheme="majorHAnsi" w:hAnsiTheme="majorHAnsi"/>
          <w:b/>
          <w:b/>
          <w:sz w:val="22"/>
          <w:szCs w:val="22"/>
        </w:rPr>
      </w:pPr>
      <w:r>
        <w:rPr>
          <w:rFonts w:asciiTheme="majorHAnsi" w:hAnsiTheme="majorHAnsi" w:ascii="Calibri" w:hAnsi="Calibri"/>
          <w:b/>
          <w:sz w:val="22"/>
          <w:szCs w:val="22"/>
        </w:rPr>
      </w:r>
    </w:p>
    <w:p>
      <w:pPr>
        <w:pStyle w:val="Normal"/>
        <w:rPr>
          <w:rFonts w:ascii="Calibri" w:hAnsi="Calibri" w:eastAsia="" w:cs="" w:asciiTheme="majorHAnsi" w:cstheme="majorBidi" w:eastAsiaTheme="majorEastAsia" w:hAnsiTheme="majorHAnsi"/>
          <w:b/>
          <w:b/>
          <w:bCs/>
        </w:rPr>
      </w:pPr>
      <w:r>
        <w:rPr>
          <w:rFonts w:eastAsia="" w:cs="" w:cstheme="majorBidi" w:eastAsiaTheme="majorEastAsia" w:ascii="Calibri" w:hAnsi="Calibri"/>
          <w:b/>
          <w:bCs/>
        </w:rPr>
      </w:r>
      <w:r>
        <w:br w:type="page"/>
      </w:r>
    </w:p>
    <w:sdt>
      <w:sdtPr>
        <w:docPartObj>
          <w:docPartGallery w:val="Table of Contents"/>
          <w:docPartUnique w:val="true"/>
        </w:docPartObj>
        <w:id w:val="1398823264"/>
      </w:sdtPr>
      <w:sdtContent>
        <w:p>
          <w:pPr>
            <w:pStyle w:val="TOCHeading"/>
            <w:rPr>
              <w:color w:val="00000A"/>
              <w:sz w:val="24"/>
            </w:rPr>
          </w:pPr>
          <w:r>
            <w:rPr>
              <w:color w:val="00000A"/>
              <w:sz w:val="24"/>
            </w:rPr>
            <w:t>RELAZIONE TECNICA</w:t>
          </w:r>
        </w:p>
        <w:p>
          <w:pPr>
            <w:pStyle w:val="Normal"/>
            <w:rPr/>
          </w:pPr>
          <w:r>
            <w:rPr/>
          </w:r>
        </w:p>
        <w:p>
          <w:pPr>
            <w:pStyle w:val="Indice3"/>
            <w:rPr>
              <w:rFonts w:ascii="Calibri" w:hAnsi="Calibri" w:eastAsia="" w:cs="Calibri" w:asciiTheme="majorHAnsi" w:cstheme="majorHAnsi" w:eastAsiaTheme="minorEastAsia" w:hAnsiTheme="majorHAnsi"/>
            </w:rPr>
          </w:pPr>
          <w:r>
            <w:fldChar w:fldCharType="begin"/>
          </w:r>
          <w:r>
            <w:instrText> TOC \z \o "1-3" \u \h</w:instrText>
          </w:r>
          <w:r>
            <w:fldChar w:fldCharType="separate"/>
          </w:r>
          <w:hyperlink w:anchor="_Toc477178653">
            <w:r>
              <w:rPr>
                <w:webHidden/>
                <w:rStyle w:val="Saltoaindice"/>
                <w:rFonts w:cs="Calibri" w:ascii="Calibri" w:hAnsi="Calibri" w:asciiTheme="majorHAnsi" w:cstheme="majorHAnsi" w:hAnsiTheme="majorHAnsi"/>
              </w:rPr>
              <w:t>1.</w:t>
            </w:r>
            <w:r>
              <w:rPr>
                <w:rStyle w:val="Saltoaindice"/>
                <w:rFonts w:eastAsia="" w:cs="Calibri" w:ascii="Calibri" w:hAnsi="Calibri" w:asciiTheme="majorHAnsi" w:cstheme="majorHAnsi" w:eastAsiaTheme="minorEastAsia" w:hAnsiTheme="majorHAnsi"/>
              </w:rPr>
              <w:tab/>
            </w:r>
            <w:r>
              <w:rPr>
                <w:rStyle w:val="Saltoaindice"/>
                <w:rFonts w:cs="Calibri" w:ascii="Calibri" w:hAnsi="Calibri" w:asciiTheme="majorHAnsi" w:cstheme="majorHAnsi" w:hAnsiTheme="majorHAnsi"/>
              </w:rPr>
              <w:t>Informazioni generali</w:t>
            </w:r>
            <w:r>
              <w:rPr>
                <w:webHidden/>
              </w:rPr>
              <w:fldChar w:fldCharType="begin"/>
            </w:r>
            <w:r>
              <w:rPr>
                <w:webHidden/>
              </w:rPr>
              <w:instrText>PAGEREF _Toc477178653 \h</w:instrText>
            </w:r>
            <w:r>
              <w:rPr>
                <w:webHidden/>
              </w:rPr>
              <w:fldChar w:fldCharType="separate"/>
            </w:r>
            <w:r>
              <w:rPr>
                <w:rStyle w:val="Saltoaindice"/>
                <w:rFonts w:cs="Calibri" w:ascii="Calibri" w:hAnsi="Calibri" w:asciiTheme="majorHAnsi" w:cstheme="majorHAnsi" w:hAnsiTheme="majorHAnsi"/>
                <w:vanish w:val="false"/>
              </w:rPr>
              <w:tab/>
              <w:t>6</w:t>
            </w:r>
            <w:r>
              <w:rPr>
                <w:webHidden/>
              </w:rPr>
              <w:fldChar w:fldCharType="end"/>
            </w:r>
          </w:hyperlink>
        </w:p>
        <w:p>
          <w:pPr>
            <w:pStyle w:val="Indice3"/>
            <w:rPr>
              <w:rFonts w:ascii="Calibri" w:hAnsi="Calibri" w:eastAsia="" w:cs="Calibri" w:asciiTheme="majorHAnsi" w:cstheme="majorHAnsi" w:eastAsiaTheme="minorEastAsia" w:hAnsiTheme="majorHAnsi"/>
            </w:rPr>
          </w:pPr>
          <w:hyperlink w:anchor="_Toc477178654">
            <w:r>
              <w:rPr>
                <w:webHidden/>
                <w:rStyle w:val="Saltoaindice"/>
                <w:rFonts w:cs="Calibri" w:ascii="Calibri" w:hAnsi="Calibri" w:asciiTheme="majorHAnsi" w:cstheme="majorHAnsi" w:hAnsiTheme="majorHAnsi"/>
              </w:rPr>
              <w:t>2.</w:t>
            </w:r>
            <w:r>
              <w:rPr>
                <w:rStyle w:val="Saltoaindice"/>
                <w:rFonts w:eastAsia="" w:cs="Calibri" w:ascii="Calibri" w:hAnsi="Calibri" w:asciiTheme="majorHAnsi" w:cstheme="majorHAnsi" w:eastAsiaTheme="minorEastAsia" w:hAnsiTheme="majorHAnsi"/>
              </w:rPr>
              <w:tab/>
            </w:r>
            <w:r>
              <w:rPr>
                <w:rStyle w:val="Saltoaindice"/>
                <w:rFonts w:cs="Calibri" w:ascii="Calibri" w:hAnsi="Calibri" w:asciiTheme="majorHAnsi" w:cstheme="majorHAnsi" w:hAnsiTheme="majorHAnsi"/>
              </w:rPr>
              <w:t>Dati su produzione di rifiuti, ovvero famiglie servite, altre utenze, produzione giornaliera pro-capite di rifiuti, estensione del territorio urbanizzato, percentuale di raccolta differenziata al 2015</w:t>
            </w:r>
            <w:r>
              <w:rPr>
                <w:webHidden/>
              </w:rPr>
              <w:fldChar w:fldCharType="begin"/>
            </w:r>
            <w:r>
              <w:rPr>
                <w:webHidden/>
              </w:rPr>
              <w:instrText>PAGEREF _Toc477178654 \h</w:instrText>
            </w:r>
            <w:r>
              <w:rPr>
                <w:webHidden/>
              </w:rPr>
              <w:fldChar w:fldCharType="separate"/>
            </w:r>
            <w:r>
              <w:rPr>
                <w:rStyle w:val="Saltoaindice"/>
                <w:rFonts w:cs="Calibri" w:ascii="Calibri" w:hAnsi="Calibri" w:asciiTheme="majorHAnsi" w:cstheme="majorHAnsi" w:hAnsiTheme="majorHAnsi"/>
                <w:vanish w:val="false"/>
              </w:rPr>
              <w:tab/>
              <w:t>6</w:t>
            </w:r>
            <w:r>
              <w:rPr>
                <w:webHidden/>
              </w:rPr>
              <w:fldChar w:fldCharType="end"/>
            </w:r>
          </w:hyperlink>
        </w:p>
        <w:p>
          <w:pPr>
            <w:pStyle w:val="Indice3"/>
            <w:rPr>
              <w:rFonts w:ascii="Calibri" w:hAnsi="Calibri" w:eastAsia="" w:cs="Calibri" w:asciiTheme="majorHAnsi" w:cstheme="majorHAnsi" w:eastAsiaTheme="minorEastAsia" w:hAnsiTheme="majorHAnsi"/>
            </w:rPr>
          </w:pPr>
          <w:hyperlink w:anchor="_Toc477178655">
            <w:r>
              <w:rPr>
                <w:webHidden/>
                <w:rStyle w:val="Saltoaindice"/>
                <w:rFonts w:cs="Calibri" w:ascii="Calibri" w:hAnsi="Calibri" w:asciiTheme="majorHAnsi" w:cstheme="majorHAnsi" w:hAnsiTheme="majorHAnsi"/>
              </w:rPr>
              <w:t>3.</w:t>
            </w:r>
            <w:r>
              <w:rPr>
                <w:rStyle w:val="Saltoaindice"/>
                <w:rFonts w:eastAsia="" w:cs="Calibri" w:ascii="Calibri" w:hAnsi="Calibri" w:asciiTheme="majorHAnsi" w:cstheme="majorHAnsi" w:eastAsiaTheme="minorEastAsia" w:hAnsiTheme="majorHAnsi"/>
              </w:rPr>
              <w:tab/>
            </w:r>
            <w:r>
              <w:rPr>
                <w:rStyle w:val="Saltoaindice"/>
                <w:rFonts w:cs="Calibri" w:ascii="Calibri" w:hAnsi="Calibri" w:asciiTheme="majorHAnsi" w:cstheme="majorHAnsi" w:hAnsiTheme="majorHAnsi"/>
              </w:rPr>
              <w:t>Specifiche sulla produzione dei rifiuti al 31 dicembre 2016;</w:t>
            </w:r>
            <w:r>
              <w:rPr>
                <w:webHidden/>
              </w:rPr>
              <w:fldChar w:fldCharType="begin"/>
            </w:r>
            <w:r>
              <w:rPr>
                <w:webHidden/>
              </w:rPr>
              <w:instrText>PAGEREF _Toc477178655 \h</w:instrText>
            </w:r>
            <w:r>
              <w:rPr>
                <w:webHidden/>
              </w:rPr>
              <w:fldChar w:fldCharType="separate"/>
            </w:r>
            <w:r>
              <w:rPr>
                <w:rStyle w:val="Saltoaindice"/>
                <w:rFonts w:cs="Calibri" w:ascii="Calibri" w:hAnsi="Calibri" w:asciiTheme="majorHAnsi" w:cstheme="majorHAnsi" w:hAnsiTheme="majorHAnsi"/>
                <w:vanish w:val="false"/>
              </w:rPr>
              <w:tab/>
              <w:t>7</w:t>
            </w:r>
            <w:r>
              <w:rPr>
                <w:webHidden/>
              </w:rPr>
              <w:fldChar w:fldCharType="end"/>
            </w:r>
          </w:hyperlink>
        </w:p>
        <w:p>
          <w:pPr>
            <w:pStyle w:val="Indice3"/>
            <w:rPr>
              <w:rFonts w:ascii="Calibri" w:hAnsi="Calibri" w:eastAsia="" w:cs="Calibri" w:asciiTheme="majorHAnsi" w:cstheme="majorHAnsi" w:eastAsiaTheme="minorEastAsia" w:hAnsiTheme="majorHAnsi"/>
            </w:rPr>
          </w:pPr>
          <w:hyperlink w:anchor="_Toc477178700">
            <w:r>
              <w:rPr>
                <w:webHidden/>
                <w:rStyle w:val="Saltoaindice"/>
                <w:rFonts w:cs="Calibri" w:ascii="Calibri" w:hAnsi="Calibri" w:asciiTheme="majorHAnsi" w:cstheme="majorHAnsi" w:hAnsiTheme="majorHAnsi"/>
              </w:rPr>
              <w:t>4.</w:t>
            </w:r>
            <w:r>
              <w:rPr>
                <w:rStyle w:val="Saltoaindice"/>
                <w:rFonts w:eastAsia="" w:cs="Calibri" w:ascii="Calibri" w:hAnsi="Calibri" w:asciiTheme="majorHAnsi" w:cstheme="majorHAnsi" w:eastAsiaTheme="minorEastAsia" w:hAnsiTheme="majorHAnsi"/>
              </w:rPr>
              <w:tab/>
            </w:r>
            <w:r>
              <w:rPr>
                <w:rStyle w:val="Saltoaindice"/>
                <w:rFonts w:cs="Calibri" w:ascii="Calibri" w:hAnsi="Calibri" w:asciiTheme="majorHAnsi" w:cstheme="majorHAnsi" w:hAnsiTheme="majorHAnsi"/>
              </w:rPr>
              <w:t>Informazioni sulle modalità di esecuzione del Servizio di Raccolta Integrata dei Rifiuti Urbani</w:t>
            </w:r>
            <w:r>
              <w:rPr>
                <w:webHidden/>
              </w:rPr>
              <w:fldChar w:fldCharType="begin"/>
            </w:r>
            <w:r>
              <w:rPr>
                <w:webHidden/>
              </w:rPr>
              <w:instrText>PAGEREF _Toc477178700 \h</w:instrText>
            </w:r>
            <w:r>
              <w:rPr>
                <w:webHidden/>
              </w:rPr>
              <w:fldChar w:fldCharType="separate"/>
            </w:r>
            <w:r>
              <w:rPr>
                <w:rStyle w:val="Saltoaindice"/>
                <w:rFonts w:cs="Calibri" w:ascii="Calibri" w:hAnsi="Calibri" w:asciiTheme="majorHAnsi" w:cstheme="majorHAnsi" w:hAnsiTheme="majorHAnsi"/>
                <w:vanish w:val="false"/>
              </w:rPr>
              <w:tab/>
              <w:t>9</w:t>
            </w:r>
            <w:r>
              <w:rPr>
                <w:webHidden/>
              </w:rPr>
              <w:fldChar w:fldCharType="end"/>
            </w:r>
          </w:hyperlink>
        </w:p>
        <w:p>
          <w:pPr>
            <w:pStyle w:val="Indice3"/>
            <w:rPr>
              <w:rFonts w:ascii="Calibri" w:hAnsi="Calibri" w:eastAsia="" w:cs="Calibri" w:asciiTheme="majorHAnsi" w:cstheme="majorHAnsi" w:eastAsiaTheme="minorEastAsia" w:hAnsiTheme="majorHAnsi"/>
            </w:rPr>
          </w:pPr>
          <w:hyperlink w:anchor="_Toc477178701">
            <w:r>
              <w:rPr>
                <w:webHidden/>
                <w:rStyle w:val="Saltoaindice"/>
                <w:rFonts w:cs="Calibri" w:ascii="Calibri" w:hAnsi="Calibri" w:asciiTheme="majorHAnsi" w:cstheme="majorHAnsi" w:hAnsiTheme="majorHAnsi"/>
              </w:rPr>
              <w:t>5.</w:t>
            </w:r>
            <w:r>
              <w:rPr>
                <w:rStyle w:val="Saltoaindice"/>
                <w:rFonts w:eastAsia="" w:cs="Calibri" w:ascii="Calibri" w:hAnsi="Calibri" w:asciiTheme="majorHAnsi" w:cstheme="majorHAnsi" w:eastAsiaTheme="minorEastAsia" w:hAnsiTheme="majorHAnsi"/>
              </w:rPr>
              <w:tab/>
            </w:r>
            <w:r>
              <w:rPr>
                <w:rStyle w:val="Saltoaindice"/>
                <w:rFonts w:cs="Calibri" w:ascii="Calibri" w:hAnsi="Calibri" w:asciiTheme="majorHAnsi" w:cstheme="majorHAnsi" w:hAnsiTheme="majorHAnsi"/>
              </w:rPr>
              <w:t>Risultati attesi sulle quantità trattate della frazione organica nell’arco temporale di un anno</w:t>
            </w:r>
            <w:r>
              <w:rPr>
                <w:webHidden/>
              </w:rPr>
              <w:fldChar w:fldCharType="begin"/>
            </w:r>
            <w:r>
              <w:rPr>
                <w:webHidden/>
              </w:rPr>
              <w:instrText>PAGEREF _Toc477178701 \h</w:instrText>
            </w:r>
            <w:r>
              <w:rPr>
                <w:webHidden/>
              </w:rPr>
              <w:fldChar w:fldCharType="separate"/>
            </w:r>
            <w:r>
              <w:rPr>
                <w:rStyle w:val="Saltoaindice"/>
                <w:rFonts w:cs="Calibri" w:ascii="Calibri" w:hAnsi="Calibri" w:asciiTheme="majorHAnsi" w:cstheme="majorHAnsi" w:hAnsiTheme="majorHAnsi"/>
                <w:vanish w:val="false"/>
              </w:rPr>
              <w:tab/>
              <w:t>9</w:t>
            </w:r>
            <w:r>
              <w:rPr>
                <w:webHidden/>
              </w:rPr>
              <w:fldChar w:fldCharType="end"/>
            </w:r>
          </w:hyperlink>
        </w:p>
        <w:p>
          <w:pPr>
            <w:pStyle w:val="Indice3"/>
            <w:rPr>
              <w:rFonts w:ascii="Calibri" w:hAnsi="Calibri" w:eastAsia="" w:cs="Calibri" w:asciiTheme="majorHAnsi" w:cstheme="majorHAnsi" w:eastAsiaTheme="minorEastAsia" w:hAnsiTheme="majorHAnsi"/>
            </w:rPr>
          </w:pPr>
          <w:hyperlink w:anchor="_Toc477178702">
            <w:r>
              <w:rPr>
                <w:webHidden/>
                <w:rStyle w:val="Saltoaindice"/>
                <w:rFonts w:cs="Calibri" w:ascii="Calibri" w:hAnsi="Calibri" w:asciiTheme="majorHAnsi" w:cstheme="majorHAnsi" w:hAnsiTheme="majorHAnsi"/>
              </w:rPr>
              <w:t>6.</w:t>
            </w:r>
            <w:r>
              <w:rPr>
                <w:rStyle w:val="Saltoaindice"/>
                <w:rFonts w:eastAsia="" w:cs="Calibri" w:ascii="Calibri" w:hAnsi="Calibri" w:asciiTheme="majorHAnsi" w:cstheme="majorHAnsi" w:eastAsiaTheme="minorEastAsia" w:hAnsiTheme="majorHAnsi"/>
              </w:rPr>
              <w:tab/>
            </w:r>
            <w:r>
              <w:rPr>
                <w:rStyle w:val="Saltoaindice"/>
                <w:rFonts w:cs="Calibri" w:ascii="Calibri" w:hAnsi="Calibri" w:asciiTheme="majorHAnsi" w:cstheme="majorHAnsi" w:hAnsiTheme="majorHAnsi"/>
              </w:rPr>
              <w:t>Quantificazione della proposta</w:t>
            </w:r>
            <w:r>
              <w:rPr>
                <w:webHidden/>
              </w:rPr>
              <w:fldChar w:fldCharType="begin"/>
            </w:r>
            <w:r>
              <w:rPr>
                <w:webHidden/>
              </w:rPr>
              <w:instrText>PAGEREF _Toc477178702 \h</w:instrText>
            </w:r>
            <w:r>
              <w:rPr>
                <w:webHidden/>
              </w:rPr>
              <w:fldChar w:fldCharType="separate"/>
            </w:r>
            <w:r>
              <w:rPr>
                <w:rStyle w:val="Saltoaindice"/>
                <w:rFonts w:cs="Calibri" w:ascii="Calibri" w:hAnsi="Calibri" w:asciiTheme="majorHAnsi" w:cstheme="majorHAnsi" w:hAnsiTheme="majorHAnsi"/>
                <w:vanish w:val="false"/>
              </w:rPr>
              <w:tab/>
              <w:t>10</w:t>
            </w:r>
            <w:r>
              <w:rPr>
                <w:webHidden/>
              </w:rPr>
              <w:fldChar w:fldCharType="end"/>
            </w:r>
          </w:hyperlink>
        </w:p>
        <w:p>
          <w:pPr>
            <w:pStyle w:val="Indice3"/>
            <w:rPr>
              <w:rFonts w:ascii="Calibri" w:hAnsi="Calibri" w:eastAsia="" w:cs="Calibri" w:asciiTheme="majorHAnsi" w:cstheme="majorHAnsi" w:eastAsiaTheme="minorEastAsia" w:hAnsiTheme="majorHAnsi"/>
            </w:rPr>
          </w:pPr>
          <w:hyperlink w:anchor="_Toc477178703">
            <w:r>
              <w:rPr>
                <w:webHidden/>
                <w:rStyle w:val="Saltoaindice"/>
                <w:rFonts w:cs="Calibri" w:ascii="Calibri" w:hAnsi="Calibri" w:asciiTheme="majorHAnsi" w:cstheme="majorHAnsi" w:hAnsiTheme="majorHAnsi"/>
              </w:rPr>
              <w:t>7.1</w:t>
            </w:r>
            <w:r>
              <w:rPr>
                <w:rStyle w:val="Saltoaindice"/>
                <w:rFonts w:eastAsia="" w:cs="Calibri" w:ascii="Calibri" w:hAnsi="Calibri" w:asciiTheme="majorHAnsi" w:cstheme="majorHAnsi" w:eastAsiaTheme="minorEastAsia" w:hAnsiTheme="majorHAnsi"/>
              </w:rPr>
              <w:tab/>
            </w:r>
            <w:r>
              <w:rPr>
                <w:rStyle w:val="Saltoaindice"/>
                <w:rFonts w:cs="Calibri" w:ascii="Calibri" w:hAnsi="Calibri" w:asciiTheme="majorHAnsi" w:cstheme="majorHAnsi" w:hAnsiTheme="majorHAnsi"/>
              </w:rPr>
              <w:t>Piano di utilizzo del compost prodotto per la concimazione di piante e fiori delle utenze conferenti, anche se non localizzati in prossimità dell’ubicazione dell’apparecchiatura, o per la concimazione consentita su aree pubbliche</w:t>
            </w:r>
            <w:r>
              <w:rPr>
                <w:webHidden/>
              </w:rPr>
              <w:fldChar w:fldCharType="begin"/>
            </w:r>
            <w:r>
              <w:rPr>
                <w:webHidden/>
              </w:rPr>
              <w:instrText>PAGEREF _Toc477178703 \h</w:instrText>
            </w:r>
            <w:r>
              <w:rPr>
                <w:webHidden/>
              </w:rPr>
              <w:fldChar w:fldCharType="separate"/>
            </w:r>
            <w:r>
              <w:rPr>
                <w:rStyle w:val="Saltoaindice"/>
                <w:rFonts w:cs="Calibri" w:ascii="Calibri" w:hAnsi="Calibri" w:asciiTheme="majorHAnsi" w:cstheme="majorHAnsi" w:hAnsiTheme="majorHAnsi"/>
                <w:vanish w:val="false"/>
              </w:rPr>
              <w:tab/>
              <w:t>11</w:t>
            </w:r>
            <w:r>
              <w:rPr>
                <w:webHidden/>
              </w:rPr>
              <w:fldChar w:fldCharType="end"/>
            </w:r>
          </w:hyperlink>
        </w:p>
        <w:p>
          <w:pPr>
            <w:pStyle w:val="Indice3"/>
            <w:rPr>
              <w:rFonts w:ascii="Calibri" w:hAnsi="Calibri" w:eastAsia="" w:cs="Calibri" w:asciiTheme="majorHAnsi" w:cstheme="majorHAnsi" w:eastAsiaTheme="minorEastAsia" w:hAnsiTheme="majorHAnsi"/>
            </w:rPr>
          </w:pPr>
          <w:hyperlink w:anchor="_Toc477178704">
            <w:r>
              <w:rPr>
                <w:webHidden/>
                <w:rStyle w:val="Saltoaindice"/>
                <w:rFonts w:cs="Calibri" w:ascii="Calibri" w:hAnsi="Calibri" w:asciiTheme="majorHAnsi" w:cstheme="majorHAnsi" w:hAnsiTheme="majorHAnsi"/>
              </w:rPr>
              <w:t>7.2.1 Relazione sull’eventuale affidamento ad organismi collettivi da individuare con procedure ad evidenza pubblica, regolato da apposita convenzione disciplinante le responsabilità di conduzione e gestione, nonché l’utilizzo del compost prodotto in conformità ai parametri di legge e regolamenti</w:t>
            </w:r>
            <w:r>
              <w:rPr>
                <w:webHidden/>
              </w:rPr>
              <w:fldChar w:fldCharType="begin"/>
            </w:r>
            <w:r>
              <w:rPr>
                <w:webHidden/>
              </w:rPr>
              <w:instrText>PAGEREF _Toc477178704 \h</w:instrText>
            </w:r>
            <w:r>
              <w:rPr>
                <w:webHidden/>
              </w:rPr>
              <w:fldChar w:fldCharType="separate"/>
            </w:r>
            <w:r>
              <w:rPr>
                <w:rStyle w:val="Saltoaindice"/>
                <w:rFonts w:cs="Calibri" w:ascii="Calibri" w:hAnsi="Calibri" w:asciiTheme="majorHAnsi" w:cstheme="majorHAnsi" w:hAnsiTheme="majorHAnsi"/>
                <w:vanish w:val="false"/>
              </w:rPr>
              <w:tab/>
              <w:t>11</w:t>
            </w:r>
            <w:r>
              <w:rPr>
                <w:webHidden/>
              </w:rPr>
              <w:fldChar w:fldCharType="end"/>
            </w:r>
          </w:hyperlink>
        </w:p>
        <w:p>
          <w:pPr>
            <w:pStyle w:val="Indice3"/>
            <w:rPr>
              <w:rFonts w:ascii="Calibri" w:hAnsi="Calibri" w:eastAsia="" w:cs="Calibri" w:asciiTheme="majorHAnsi" w:cstheme="majorHAnsi" w:eastAsiaTheme="minorEastAsia" w:hAnsiTheme="majorHAnsi"/>
            </w:rPr>
          </w:pPr>
          <w:hyperlink w:anchor="_Toc477178705">
            <w:r>
              <w:rPr>
                <w:webHidden/>
                <w:rStyle w:val="Saltoaindice"/>
                <w:rFonts w:cs="Calibri" w:ascii="Calibri" w:hAnsi="Calibri" w:asciiTheme="majorHAnsi" w:cstheme="majorHAnsi" w:hAnsiTheme="majorHAnsi"/>
              </w:rPr>
              <w:t>7.2.2 Piano di utilizzo del compost</w:t>
            </w:r>
            <w:r>
              <w:rPr>
                <w:webHidden/>
              </w:rPr>
              <w:fldChar w:fldCharType="begin"/>
            </w:r>
            <w:r>
              <w:rPr>
                <w:webHidden/>
              </w:rPr>
              <w:instrText>PAGEREF _Toc477178705 \h</w:instrText>
            </w:r>
            <w:r>
              <w:rPr>
                <w:webHidden/>
              </w:rPr>
              <w:fldChar w:fldCharType="separate"/>
            </w:r>
            <w:r>
              <w:rPr>
                <w:rStyle w:val="Saltoaindice"/>
                <w:rFonts w:cs="Calibri" w:ascii="Calibri" w:hAnsi="Calibri" w:asciiTheme="majorHAnsi" w:cstheme="majorHAnsi" w:hAnsiTheme="majorHAnsi"/>
                <w:vanish w:val="false"/>
              </w:rPr>
              <w:tab/>
              <w:t>11</w:t>
            </w:r>
            <w:r>
              <w:rPr>
                <w:webHidden/>
              </w:rPr>
              <w:fldChar w:fldCharType="end"/>
            </w:r>
          </w:hyperlink>
        </w:p>
        <w:p>
          <w:pPr>
            <w:pStyle w:val="Indice1"/>
            <w:rPr>
              <w:rFonts w:ascii="Calibri" w:hAnsi="Calibri" w:cs="Calibri" w:asciiTheme="majorHAnsi" w:cstheme="majorHAnsi" w:hAnsiTheme="majorHAnsi"/>
              <w:sz w:val="24"/>
              <w:szCs w:val="24"/>
            </w:rPr>
          </w:pPr>
          <w:r>
            <w:rPr>
              <w:rFonts w:cs="Calibri" w:cstheme="majorHAnsi" w:ascii="Calibri" w:hAnsi="Calibri"/>
              <w:sz w:val="24"/>
              <w:szCs w:val="24"/>
            </w:rPr>
          </w:r>
        </w:p>
        <w:p>
          <w:pPr>
            <w:pStyle w:val="Indice1"/>
            <w:rPr>
              <w:rFonts w:ascii="Calibri" w:hAnsi="Calibri" w:cs="Calibri" w:asciiTheme="majorHAnsi" w:cstheme="majorHAnsi" w:hAnsiTheme="majorHAnsi"/>
              <w:b w:val="false"/>
              <w:b w:val="false"/>
              <w:sz w:val="24"/>
              <w:szCs w:val="24"/>
            </w:rPr>
          </w:pPr>
          <w:hyperlink w:anchor="_Toc477178706">
            <w:r>
              <w:rPr>
                <w:webHidden/>
                <w:rStyle w:val="Saltoaindice"/>
                <w:rFonts w:cs="Calibri" w:ascii="Calibri" w:hAnsi="Calibri" w:asciiTheme="majorHAnsi" w:cstheme="majorHAnsi" w:hAnsiTheme="majorHAnsi"/>
                <w:sz w:val="24"/>
                <w:szCs w:val="24"/>
              </w:rPr>
              <w:t>DOCUMENTAZIONE TECNICA</w:t>
            </w:r>
            <w:r>
              <w:rPr>
                <w:webHidden/>
              </w:rPr>
              <w:fldChar w:fldCharType="begin"/>
            </w:r>
            <w:r>
              <w:rPr>
                <w:webHidden/>
              </w:rPr>
              <w:instrText>PAGEREF _Toc477178706 \h</w:instrText>
            </w:r>
            <w:r>
              <w:rPr>
                <w:webHidden/>
              </w:rPr>
              <w:fldChar w:fldCharType="separate"/>
            </w:r>
            <w:r>
              <w:rPr>
                <w:rStyle w:val="Saltoaindice"/>
                <w:rFonts w:cs="Calibri" w:ascii="Calibri" w:hAnsi="Calibri" w:asciiTheme="majorHAnsi" w:cstheme="majorHAnsi" w:hAnsiTheme="majorHAnsi"/>
                <w:vanish w:val="false"/>
                <w:sz w:val="24"/>
                <w:szCs w:val="24"/>
              </w:rPr>
              <w:tab/>
              <w:t>12</w:t>
            </w:r>
            <w:r>
              <w:rPr>
                <w:webHidden/>
              </w:rPr>
              <w:fldChar w:fldCharType="end"/>
            </w:r>
          </w:hyperlink>
        </w:p>
        <w:p>
          <w:pPr>
            <w:pStyle w:val="Indice3"/>
            <w:rPr>
              <w:rFonts w:ascii="Calibri" w:hAnsi="Calibri" w:eastAsia="" w:cs="Calibri" w:asciiTheme="majorHAnsi" w:cstheme="majorHAnsi" w:eastAsiaTheme="minorEastAsia" w:hAnsiTheme="majorHAnsi"/>
            </w:rPr>
          </w:pPr>
          <w:hyperlink w:anchor="_Toc477178707">
            <w:r>
              <w:rPr>
                <w:webHidden/>
                <w:rStyle w:val="Saltoaindice"/>
                <w:rFonts w:cs="Calibri" w:ascii="Calibri" w:hAnsi="Calibri" w:asciiTheme="majorHAnsi" w:cstheme="majorHAnsi" w:hAnsiTheme="majorHAnsi"/>
              </w:rPr>
              <w:t>Allegato 1 - Descrizione del progetto e definizione del numero e tipologia di impianti/apparecchiature compostiere richieste</w:t>
            </w:r>
            <w:r>
              <w:rPr>
                <w:webHidden/>
              </w:rPr>
              <w:fldChar w:fldCharType="begin"/>
            </w:r>
            <w:r>
              <w:rPr>
                <w:webHidden/>
              </w:rPr>
              <w:instrText>PAGEREF _Toc477178707 \h</w:instrText>
            </w:r>
            <w:r>
              <w:rPr>
                <w:webHidden/>
              </w:rPr>
              <w:fldChar w:fldCharType="separate"/>
            </w:r>
            <w:r>
              <w:rPr>
                <w:rStyle w:val="Saltoaindice"/>
                <w:rFonts w:cs="Calibri" w:ascii="Calibri" w:hAnsi="Calibri" w:asciiTheme="majorHAnsi" w:cstheme="majorHAnsi" w:hAnsiTheme="majorHAnsi"/>
                <w:vanish w:val="false"/>
              </w:rPr>
              <w:tab/>
              <w:t>13</w:t>
            </w:r>
            <w:r>
              <w:rPr>
                <w:webHidden/>
              </w:rPr>
              <w:fldChar w:fldCharType="end"/>
            </w:r>
          </w:hyperlink>
        </w:p>
        <w:p>
          <w:pPr>
            <w:pStyle w:val="Indice3"/>
            <w:rPr>
              <w:rFonts w:ascii="Calibri" w:hAnsi="Calibri" w:eastAsia="" w:cs="Calibri" w:asciiTheme="majorHAnsi" w:cstheme="majorHAnsi" w:eastAsiaTheme="minorEastAsia" w:hAnsiTheme="majorHAnsi"/>
            </w:rPr>
          </w:pPr>
          <w:hyperlink w:anchor="_Toc477178708">
            <w:r>
              <w:rPr>
                <w:webHidden/>
                <w:rStyle w:val="Saltoaindice"/>
                <w:rFonts w:cs="Calibri" w:ascii="Calibri" w:hAnsi="Calibri" w:asciiTheme="majorHAnsi" w:cstheme="majorHAnsi" w:hAnsiTheme="majorHAnsi"/>
              </w:rPr>
              <w:t>Allegato 2 - Caratteristiche principali delle aree territoriali e dei locali idonei dove allocare gli impianti richiesti per il Compostaggio locale (eventuale documentazione fotografica)</w:t>
            </w:r>
            <w:r>
              <w:rPr>
                <w:webHidden/>
              </w:rPr>
              <w:fldChar w:fldCharType="begin"/>
            </w:r>
            <w:r>
              <w:rPr>
                <w:webHidden/>
              </w:rPr>
              <w:instrText>PAGEREF _Toc477178708 \h</w:instrText>
            </w:r>
            <w:r>
              <w:rPr>
                <w:webHidden/>
              </w:rPr>
              <w:fldChar w:fldCharType="separate"/>
            </w:r>
            <w:r>
              <w:rPr>
                <w:rStyle w:val="Saltoaindice"/>
                <w:rFonts w:cs="Calibri" w:ascii="Calibri" w:hAnsi="Calibri" w:asciiTheme="majorHAnsi" w:cstheme="majorHAnsi" w:hAnsiTheme="majorHAnsi"/>
                <w:vanish w:val="false"/>
              </w:rPr>
              <w:tab/>
              <w:t>14</w:t>
            </w:r>
            <w:r>
              <w:rPr>
                <w:webHidden/>
              </w:rPr>
              <w:fldChar w:fldCharType="end"/>
            </w:r>
          </w:hyperlink>
        </w:p>
        <w:p>
          <w:pPr>
            <w:pStyle w:val="Indice3"/>
            <w:rPr>
              <w:rFonts w:ascii="Calibri" w:hAnsi="Calibri" w:eastAsia="" w:cs="Calibri" w:asciiTheme="majorHAnsi" w:cstheme="majorHAnsi" w:eastAsiaTheme="minorEastAsia" w:hAnsiTheme="majorHAnsi"/>
            </w:rPr>
          </w:pPr>
          <w:hyperlink w:anchor="_Toc477178709">
            <w:r>
              <w:rPr>
                <w:webHidden/>
                <w:rStyle w:val="Saltoaindice"/>
                <w:rFonts w:cs="Calibri" w:ascii="Calibri" w:hAnsi="Calibri" w:asciiTheme="majorHAnsi" w:cstheme="majorHAnsi" w:hAnsiTheme="majorHAnsi"/>
              </w:rPr>
              <w:t>Allegato 3 - Strumenti predisposti dall’Amministrazione comunale per identificare e Convenzionare i Soggetti collettivi, utilizzatori finali delle apparecchiature di compostaggio di comunità richieste (eventuali Bandi, progetti di campagne di comunicazione, informazione, sistemi di monitoraggio e controllo)</w:t>
            </w:r>
            <w:r>
              <w:rPr>
                <w:webHidden/>
              </w:rPr>
              <w:fldChar w:fldCharType="begin"/>
            </w:r>
            <w:r>
              <w:rPr>
                <w:webHidden/>
              </w:rPr>
              <w:instrText>PAGEREF _Toc477178709 \h</w:instrText>
            </w:r>
            <w:r>
              <w:rPr>
                <w:webHidden/>
              </w:rPr>
              <w:fldChar w:fldCharType="separate"/>
            </w:r>
            <w:r>
              <w:rPr>
                <w:rStyle w:val="Saltoaindice"/>
                <w:rFonts w:cs="Calibri" w:ascii="Calibri" w:hAnsi="Calibri" w:asciiTheme="majorHAnsi" w:cstheme="majorHAnsi" w:hAnsiTheme="majorHAnsi"/>
                <w:vanish w:val="false"/>
              </w:rPr>
              <w:tab/>
              <w:t>15</w:t>
            </w:r>
            <w:r>
              <w:rPr>
                <w:webHidden/>
              </w:rPr>
              <w:fldChar w:fldCharType="end"/>
            </w:r>
          </w:hyperlink>
        </w:p>
        <w:p>
          <w:pPr>
            <w:pStyle w:val="Indice3"/>
            <w:rPr>
              <w:rFonts w:ascii="Calibri" w:hAnsi="Calibri" w:eastAsia="" w:cs="Calibri" w:asciiTheme="majorHAnsi" w:cstheme="majorHAnsi" w:eastAsiaTheme="minorEastAsia" w:hAnsiTheme="majorHAnsi"/>
            </w:rPr>
          </w:pPr>
          <w:hyperlink w:anchor="_Toc477178710">
            <w:r>
              <w:rPr>
                <w:webHidden/>
                <w:rStyle w:val="Saltoaindice"/>
                <w:rFonts w:cs="Calibri" w:ascii="Calibri" w:hAnsi="Calibri" w:asciiTheme="majorHAnsi" w:cstheme="majorHAnsi" w:hAnsiTheme="majorHAnsi"/>
              </w:rPr>
              <w:t>Allegato 4 - Strumenti predisposti dall’Amministrazione comunale per orientare i Soggetti Collettivi convenzionati sull’identificazione delle aree territoriali e dei locali idonei dove allocare le apparecchiature di compostaggio di comunità (eventuali progetti di Campagne di comunicazione, informazione, sistemi di monitoraggio e controllo)</w:t>
            </w:r>
            <w:r>
              <w:rPr>
                <w:webHidden/>
              </w:rPr>
              <w:fldChar w:fldCharType="begin"/>
            </w:r>
            <w:r>
              <w:rPr>
                <w:webHidden/>
              </w:rPr>
              <w:instrText>PAGEREF _Toc477178710 \h</w:instrText>
            </w:r>
            <w:r>
              <w:rPr>
                <w:webHidden/>
              </w:rPr>
              <w:fldChar w:fldCharType="separate"/>
            </w:r>
            <w:r>
              <w:rPr>
                <w:rStyle w:val="Saltoaindice"/>
                <w:rFonts w:cs="Calibri" w:ascii="Calibri" w:hAnsi="Calibri" w:asciiTheme="majorHAnsi" w:cstheme="majorHAnsi" w:hAnsiTheme="majorHAnsi"/>
                <w:vanish w:val="false"/>
              </w:rPr>
              <w:tab/>
              <w:t>16</w:t>
            </w:r>
            <w:r>
              <w:rPr>
                <w:webHidden/>
              </w:rPr>
              <w:fldChar w:fldCharType="end"/>
            </w:r>
          </w:hyperlink>
        </w:p>
        <w:p>
          <w:pPr>
            <w:pStyle w:val="Indice3"/>
            <w:rPr/>
          </w:pPr>
          <w:r>
            <w:rPr/>
          </w:r>
          <w:r>
            <w:fldChar w:fldCharType="end"/>
          </w:r>
        </w:p>
      </w:sdtContent>
    </w:sdt>
    <w:p>
      <w:pPr>
        <w:pStyle w:val="Normal"/>
        <w:rPr>
          <w:rFonts w:ascii="Calibri" w:hAnsi="Calibri" w:eastAsia="" w:cs="" w:asciiTheme="majorHAnsi" w:cstheme="majorBidi" w:eastAsiaTheme="majorEastAsia" w:hAnsiTheme="majorHAnsi"/>
          <w:b/>
          <w:b/>
          <w:bCs/>
        </w:rPr>
      </w:pPr>
      <w:r>
        <w:rPr>
          <w:rFonts w:eastAsia="" w:cs="" w:cstheme="majorBidi" w:eastAsiaTheme="majorEastAsia" w:ascii="Calibri" w:hAnsi="Calibri"/>
          <w:b/>
          <w:bCs/>
        </w:rPr>
      </w:r>
      <w:r>
        <w:br w:type="page"/>
      </w:r>
    </w:p>
    <w:p>
      <w:pPr>
        <w:pStyle w:val="Titolo3"/>
        <w:numPr>
          <w:ilvl w:val="0"/>
          <w:numId w:val="2"/>
        </w:numPr>
        <w:rPr>
          <w:color w:val="00000A"/>
        </w:rPr>
      </w:pPr>
      <w:bookmarkStart w:id="1" w:name="_Toc477178653"/>
      <w:r>
        <w:rPr>
          <w:color w:val="00000A"/>
        </w:rPr>
        <w:t>Informazioni generali</w:t>
      </w:r>
      <w:bookmarkEnd w:id="1"/>
      <w:r>
        <w:rPr>
          <w:color w:val="00000A"/>
        </w:rPr>
        <w:t xml:space="preserve"> </w:t>
      </w:r>
    </w:p>
    <w:p>
      <w:pPr>
        <w:pStyle w:val="ListParagraph"/>
        <w:spacing w:lineRule="auto" w:line="276" w:before="0" w:after="120"/>
        <w:ind w:left="0" w:hanging="0"/>
        <w:contextualSpacing/>
        <w:jc w:val="both"/>
        <w:rPr>
          <w:rFonts w:ascii="Cambria" w:hAnsi="Cambria" w:cs="Times-Roman" w:asciiTheme="minorHAnsi" w:hAnsiTheme="minorHAnsi"/>
          <w:b/>
          <w:b/>
          <w:sz w:val="20"/>
        </w:rPr>
      </w:pPr>
      <w:r>
        <w:rPr>
          <w:rFonts w:cs="Times-Roman" w:ascii="Cambria" w:hAnsi="Cambria"/>
          <w:b/>
          <w:sz w:val="20"/>
        </w:rPr>
      </w:r>
    </w:p>
    <w:p>
      <w:pPr>
        <w:pStyle w:val="Normal"/>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Breve descrizione del Comune /dei Comuni candidato/i per illustrare le informazioni e i dati forniti nella tabella che segue</w:t>
      </w:r>
    </w:p>
    <w:p>
      <w:pPr>
        <w:pStyle w:val="ListParagraph"/>
        <w:spacing w:lineRule="auto" w:line="276" w:before="0" w:after="120"/>
        <w:ind w:left="0" w:hanging="0"/>
        <w:contextualSpacing/>
        <w:jc w:val="both"/>
        <w:rPr>
          <w:rFonts w:ascii="Calibri" w:hAnsi="Calibri" w:cs="Times-Roman" w:asciiTheme="majorHAnsi" w:hAnsiTheme="majorHAnsi"/>
          <w:sz w:val="20"/>
        </w:rPr>
      </w:pPr>
      <w:r>
        <w:rPr>
          <w:rFonts w:cs="Times-Roman" w:ascii="Calibri" w:hAnsi="Calibri"/>
          <w:sz w:val="20"/>
        </w:rPr>
      </w:r>
    </w:p>
    <w:p>
      <w:pPr>
        <w:pStyle w:val="Normal"/>
        <w:jc w:val="both"/>
        <w:rPr>
          <w:rFonts w:ascii="Calibri" w:hAnsi="Calibri" w:cs="Times-Roman" w:asciiTheme="majorHAnsi" w:hAnsiTheme="majorHAnsi"/>
          <w:sz w:val="20"/>
        </w:rPr>
      </w:pPr>
      <w:r>
        <w:rPr>
          <w:rFonts w:cs="Times-Roman" w:ascii="Calibri" w:hAnsi="Calibri" w:asciiTheme="majorHAnsi" w:hAnsiTheme="majorHAnsi"/>
          <w:b/>
          <w:sz w:val="20"/>
        </w:rPr>
        <w:t>Numero e Comuni candidati</w:t>
      </w:r>
    </w:p>
    <w:tbl>
      <w:tblPr>
        <w:tblStyle w:val="Grigliatabella"/>
        <w:tblW w:w="4300" w:type="pct"/>
        <w:jc w:val="left"/>
        <w:tblInd w:w="0" w:type="dxa"/>
        <w:tblCellMar>
          <w:top w:w="0" w:type="dxa"/>
          <w:left w:w="108" w:type="dxa"/>
          <w:bottom w:w="0" w:type="dxa"/>
          <w:right w:w="108" w:type="dxa"/>
        </w:tblCellMar>
        <w:tblLook w:firstRow="1" w:noVBand="1" w:lastRow="0" w:firstColumn="1" w:lastColumn="0" w:noHBand="0" w:val="04a0"/>
      </w:tblPr>
      <w:tblGrid>
        <w:gridCol w:w="956"/>
        <w:gridCol w:w="6085"/>
        <w:gridCol w:w="1247"/>
      </w:tblGrid>
      <w:tr>
        <w:trPr>
          <w:trHeight w:val="340" w:hRule="atLeast"/>
        </w:trPr>
        <w:tc>
          <w:tcPr>
            <w:tcW w:w="956" w:type="dxa"/>
            <w:tcBorders/>
            <w:shd w:color="auto" w:fill="BFBFBF" w:themeFill="background1" w:themeFillShade="bf"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N</w:t>
            </w:r>
          </w:p>
        </w:tc>
        <w:tc>
          <w:tcPr>
            <w:tcW w:w="6085" w:type="dxa"/>
            <w:tcBorders/>
            <w:shd w:color="auto" w:fill="BFBFBF" w:themeFill="background1" w:themeFillShade="bf"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Nome del Comune</w:t>
            </w:r>
          </w:p>
        </w:tc>
        <w:tc>
          <w:tcPr>
            <w:tcW w:w="1247" w:type="dxa"/>
            <w:tcBorders/>
            <w:shd w:color="auto" w:fill="BFBFBF" w:themeFill="background1" w:themeFillShade="bf"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Provincia</w:t>
            </w:r>
          </w:p>
        </w:tc>
      </w:tr>
      <w:tr>
        <w:trPr>
          <w:trHeight w:val="283" w:hRule="atLeast"/>
        </w:trPr>
        <w:tc>
          <w:tcPr>
            <w:tcW w:w="956" w:type="dxa"/>
            <w:tcBorders/>
            <w:shd w:fill="auto" w:val="clear"/>
            <w:tcMar>
              <w:left w:w="108" w:type="dxa"/>
            </w:tcMar>
            <w:vAlign w:val="bottom"/>
          </w:tcPr>
          <w:p>
            <w:pPr>
              <w:pStyle w:val="Normal"/>
              <w:jc w:val="center"/>
              <w:rPr>
                <w:rFonts w:ascii="Calibri" w:hAnsi="Calibri" w:cs="Times-Roman" w:asciiTheme="majorHAnsi" w:hAnsiTheme="majorHAnsi"/>
                <w:sz w:val="24"/>
                <w:szCs w:val="24"/>
              </w:rPr>
            </w:pPr>
            <w:r>
              <w:rPr>
                <w:rFonts w:eastAsia="Times New Roman" w:cs="Times-Roman" w:ascii="Calibri" w:hAnsi="Calibri" w:asciiTheme="majorHAnsi" w:hAnsiTheme="majorHAnsi"/>
                <w:sz w:val="20"/>
                <w:szCs w:val="20"/>
              </w:rPr>
              <w:t>1</w:t>
            </w:r>
          </w:p>
        </w:tc>
        <w:tc>
          <w:tcPr>
            <w:tcW w:w="6085" w:type="dxa"/>
            <w:tcBorders/>
            <w:shd w:fill="auto" w:val="clear"/>
            <w:tcMar>
              <w:left w:w="108" w:type="dxa"/>
            </w:tcMar>
            <w:vAlign w:val="bottom"/>
          </w:tcPr>
          <w:p>
            <w:pPr>
              <w:pStyle w:val="Normal"/>
              <w:rPr>
                <w:rFonts w:ascii="Times New Roman" w:hAnsi="Times New Roman" w:eastAsia="Times New Roman" w:cs="Times New Roman"/>
                <w:sz w:val="20"/>
                <w:szCs w:val="20"/>
              </w:rPr>
            </w:pPr>
            <w:r>
              <w:rPr>
                <w:rFonts w:eastAsia="Times New Roman" w:cs="Times New Roman"/>
                <w:sz w:val="20"/>
                <w:szCs w:val="20"/>
              </w:rPr>
            </w:r>
          </w:p>
        </w:tc>
        <w:tc>
          <w:tcPr>
            <w:tcW w:w="1247" w:type="dxa"/>
            <w:tcBorders/>
            <w:shd w:fill="auto" w:val="clear"/>
            <w:tcMar>
              <w:left w:w="108" w:type="dxa"/>
            </w:tcMar>
            <w:vAlign w:val="bottom"/>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r>
      <w:tr>
        <w:trPr>
          <w:trHeight w:val="283" w:hRule="atLeast"/>
        </w:trPr>
        <w:tc>
          <w:tcPr>
            <w:tcW w:w="956" w:type="dxa"/>
            <w:tcBorders/>
            <w:shd w:fill="auto" w:val="clear"/>
            <w:tcMar>
              <w:left w:w="108" w:type="dxa"/>
            </w:tcMar>
            <w:vAlign w:val="bottom"/>
          </w:tcPr>
          <w:p>
            <w:pPr>
              <w:pStyle w:val="Normal"/>
              <w:jc w:val="center"/>
              <w:rPr>
                <w:rFonts w:ascii="Calibri" w:hAnsi="Calibri" w:cs="Times-Roman" w:asciiTheme="majorHAnsi" w:hAnsiTheme="majorHAnsi"/>
                <w:sz w:val="24"/>
                <w:szCs w:val="24"/>
              </w:rPr>
            </w:pPr>
            <w:r>
              <w:rPr>
                <w:rFonts w:eastAsia="Times New Roman" w:cs="Times-Roman" w:ascii="Calibri" w:hAnsi="Calibri" w:asciiTheme="majorHAnsi" w:hAnsiTheme="majorHAnsi"/>
                <w:sz w:val="20"/>
                <w:szCs w:val="20"/>
              </w:rPr>
              <w:t>2</w:t>
            </w:r>
          </w:p>
        </w:tc>
        <w:tc>
          <w:tcPr>
            <w:tcW w:w="6085" w:type="dxa"/>
            <w:tcBorders/>
            <w:shd w:fill="auto" w:val="clear"/>
            <w:tcMar>
              <w:left w:w="108" w:type="dxa"/>
            </w:tcMar>
            <w:vAlign w:val="bottom"/>
          </w:tcPr>
          <w:p>
            <w:pPr>
              <w:pStyle w:val="Normal"/>
              <w:rPr>
                <w:rFonts w:ascii="Times New Roman" w:hAnsi="Times New Roman" w:eastAsia="Times New Roman" w:cs="Times New Roman"/>
                <w:sz w:val="20"/>
                <w:szCs w:val="20"/>
              </w:rPr>
            </w:pPr>
            <w:r>
              <w:rPr>
                <w:rFonts w:eastAsia="Times New Roman" w:cs="Times New Roman"/>
                <w:sz w:val="20"/>
                <w:szCs w:val="20"/>
              </w:rPr>
            </w:r>
          </w:p>
        </w:tc>
        <w:tc>
          <w:tcPr>
            <w:tcW w:w="1247" w:type="dxa"/>
            <w:tcBorders/>
            <w:shd w:fill="auto" w:val="clear"/>
            <w:tcMar>
              <w:left w:w="108" w:type="dxa"/>
            </w:tcMar>
            <w:vAlign w:val="bottom"/>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r>
      <w:tr>
        <w:trPr>
          <w:trHeight w:val="283" w:hRule="atLeast"/>
        </w:trPr>
        <w:tc>
          <w:tcPr>
            <w:tcW w:w="956" w:type="dxa"/>
            <w:tcBorders/>
            <w:shd w:fill="auto" w:val="clear"/>
            <w:tcMar>
              <w:left w:w="108" w:type="dxa"/>
            </w:tcMar>
            <w:vAlign w:val="bottom"/>
          </w:tcPr>
          <w:p>
            <w:pPr>
              <w:pStyle w:val="Normal"/>
              <w:jc w:val="center"/>
              <w:rPr>
                <w:rFonts w:ascii="Calibri" w:hAnsi="Calibri" w:cs="Times-Roman" w:asciiTheme="majorHAnsi" w:hAnsiTheme="majorHAnsi"/>
                <w:sz w:val="24"/>
                <w:szCs w:val="24"/>
              </w:rPr>
            </w:pPr>
            <w:r>
              <w:rPr>
                <w:rFonts w:eastAsia="Times New Roman" w:cs="Times-Roman" w:ascii="Calibri" w:hAnsi="Calibri" w:asciiTheme="majorHAnsi" w:hAnsiTheme="majorHAnsi"/>
                <w:sz w:val="20"/>
                <w:szCs w:val="20"/>
              </w:rPr>
              <w:t>3</w:t>
            </w:r>
          </w:p>
        </w:tc>
        <w:tc>
          <w:tcPr>
            <w:tcW w:w="6085" w:type="dxa"/>
            <w:tcBorders/>
            <w:shd w:fill="auto" w:val="clear"/>
            <w:tcMar>
              <w:left w:w="108" w:type="dxa"/>
            </w:tcMar>
            <w:vAlign w:val="bottom"/>
          </w:tcPr>
          <w:p>
            <w:pPr>
              <w:pStyle w:val="Normal"/>
              <w:rPr>
                <w:rFonts w:ascii="Times New Roman" w:hAnsi="Times New Roman" w:eastAsia="Times New Roman" w:cs="Times New Roman"/>
                <w:sz w:val="20"/>
                <w:szCs w:val="20"/>
              </w:rPr>
            </w:pPr>
            <w:r>
              <w:rPr>
                <w:rFonts w:eastAsia="Times New Roman" w:cs="Times New Roman"/>
                <w:sz w:val="20"/>
                <w:szCs w:val="20"/>
              </w:rPr>
            </w:r>
          </w:p>
        </w:tc>
        <w:tc>
          <w:tcPr>
            <w:tcW w:w="1247" w:type="dxa"/>
            <w:tcBorders/>
            <w:shd w:fill="auto" w:val="clear"/>
            <w:tcMar>
              <w:left w:w="108" w:type="dxa"/>
            </w:tcMar>
            <w:vAlign w:val="bottom"/>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r>
      <w:tr>
        <w:trPr>
          <w:trHeight w:val="283" w:hRule="atLeast"/>
        </w:trPr>
        <w:tc>
          <w:tcPr>
            <w:tcW w:w="956" w:type="dxa"/>
            <w:tcBorders/>
            <w:shd w:fill="auto" w:val="clear"/>
            <w:tcMar>
              <w:left w:w="108" w:type="dxa"/>
            </w:tcMar>
            <w:vAlign w:val="bottom"/>
          </w:tcPr>
          <w:p>
            <w:pPr>
              <w:pStyle w:val="Normal"/>
              <w:jc w:val="center"/>
              <w:rPr>
                <w:rFonts w:ascii="Calibri" w:hAnsi="Calibri" w:cs="Times-Roman" w:asciiTheme="majorHAnsi" w:hAnsiTheme="majorHAnsi"/>
                <w:sz w:val="24"/>
                <w:szCs w:val="24"/>
              </w:rPr>
            </w:pPr>
            <w:r>
              <w:rPr>
                <w:rFonts w:eastAsia="Times New Roman" w:cs="Times-Roman" w:ascii="Calibri" w:hAnsi="Calibri" w:asciiTheme="majorHAnsi" w:hAnsiTheme="majorHAnsi"/>
                <w:sz w:val="20"/>
                <w:szCs w:val="20"/>
              </w:rPr>
              <w:t>4</w:t>
            </w:r>
          </w:p>
        </w:tc>
        <w:tc>
          <w:tcPr>
            <w:tcW w:w="6085" w:type="dxa"/>
            <w:tcBorders/>
            <w:shd w:fill="auto" w:val="clear"/>
            <w:tcMar>
              <w:left w:w="108" w:type="dxa"/>
            </w:tcMar>
            <w:vAlign w:val="bottom"/>
          </w:tcPr>
          <w:p>
            <w:pPr>
              <w:pStyle w:val="Normal"/>
              <w:rPr>
                <w:rFonts w:ascii="Times New Roman" w:hAnsi="Times New Roman" w:eastAsia="Times New Roman" w:cs="Times New Roman"/>
                <w:sz w:val="20"/>
                <w:szCs w:val="20"/>
              </w:rPr>
            </w:pPr>
            <w:r>
              <w:rPr>
                <w:rFonts w:eastAsia="Times New Roman" w:cs="Times New Roman"/>
                <w:sz w:val="20"/>
                <w:szCs w:val="20"/>
              </w:rPr>
            </w:r>
          </w:p>
        </w:tc>
        <w:tc>
          <w:tcPr>
            <w:tcW w:w="1247" w:type="dxa"/>
            <w:tcBorders/>
            <w:shd w:fill="auto" w:val="clear"/>
            <w:tcMar>
              <w:left w:w="108" w:type="dxa"/>
            </w:tcMar>
            <w:vAlign w:val="bottom"/>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r>
      <w:tr>
        <w:trPr>
          <w:trHeight w:val="283" w:hRule="atLeast"/>
        </w:trPr>
        <w:tc>
          <w:tcPr>
            <w:tcW w:w="7041" w:type="dxa"/>
            <w:gridSpan w:val="2"/>
            <w:tcBorders/>
            <w:shd w:fill="auto" w:val="clear"/>
            <w:tcMar>
              <w:left w:w="108" w:type="dxa"/>
            </w:tcMar>
            <w:vAlign w:val="bottom"/>
          </w:tcPr>
          <w:p>
            <w:pPr>
              <w:pStyle w:val="Normal"/>
              <w:rPr>
                <w:rFonts w:ascii="Calibri" w:hAnsi="Calibri" w:cs="Times-Roman" w:asciiTheme="majorHAnsi" w:hAnsiTheme="majorHAnsi"/>
                <w:sz w:val="24"/>
                <w:szCs w:val="24"/>
              </w:rPr>
            </w:pPr>
            <w:r>
              <w:rPr>
                <w:rFonts w:eastAsia="Times New Roman" w:cs="Times-Roman" w:ascii="Calibri" w:hAnsi="Calibri" w:asciiTheme="majorHAnsi" w:hAnsiTheme="majorHAnsi"/>
                <w:sz w:val="20"/>
                <w:szCs w:val="20"/>
              </w:rPr>
              <w:t>TOTALE pop.</w:t>
            </w:r>
          </w:p>
        </w:tc>
        <w:tc>
          <w:tcPr>
            <w:tcW w:w="1247" w:type="dxa"/>
            <w:tcBorders/>
            <w:shd w:fill="auto" w:val="clear"/>
            <w:tcMar>
              <w:left w:w="108" w:type="dxa"/>
            </w:tcMar>
            <w:vAlign w:val="bottom"/>
          </w:tcPr>
          <w:p>
            <w:pPr>
              <w:pStyle w:val="Normal"/>
              <w:jc w:val="center"/>
              <w:rPr>
                <w:rFonts w:ascii="Times New Roman" w:hAnsi="Times New Roman" w:eastAsia="Times New Roman" w:cs="Times New Roman"/>
                <w:b/>
                <w:b/>
                <w:sz w:val="20"/>
                <w:szCs w:val="20"/>
              </w:rPr>
            </w:pPr>
            <w:r>
              <w:rPr>
                <w:rFonts w:eastAsia="Times New Roman" w:cs="Times New Roman"/>
                <w:b/>
                <w:sz w:val="20"/>
                <w:szCs w:val="20"/>
              </w:rPr>
            </w:r>
          </w:p>
        </w:tc>
      </w:tr>
    </w:tbl>
    <w:p>
      <w:pPr>
        <w:pStyle w:val="Normal"/>
        <w:jc w:val="both"/>
        <w:rPr>
          <w:rFonts w:ascii="Calibri" w:hAnsi="Calibri" w:cs="Times-Roman" w:asciiTheme="majorHAnsi" w:hAnsiTheme="majorHAnsi"/>
          <w:sz w:val="20"/>
        </w:rPr>
      </w:pPr>
      <w:r>
        <w:rPr>
          <w:rFonts w:cs="Times-Roman" w:ascii="Calibri" w:hAnsi="Calibri"/>
          <w:sz w:val="20"/>
        </w:rPr>
      </w:r>
    </w:p>
    <w:p>
      <w:pPr>
        <w:pStyle w:val="Normal"/>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Per le candidature collettive presentate da Unioni o Associazioni di Comuni è opportuno specificare l’aggregazione / Ente di appartenenza ed evidenziare la contiguità territoriale (eventualmente allegando una cartografia)</w:t>
      </w:r>
    </w:p>
    <w:p>
      <w:pPr>
        <w:pStyle w:val="Normal"/>
        <w:rPr>
          <w:rFonts w:ascii="Calibri" w:hAnsi="Calibri" w:cs="Times-Roman" w:asciiTheme="majorHAnsi" w:hAnsiTheme="majorHAnsi"/>
          <w:b/>
          <w:b/>
          <w:i/>
          <w:i/>
          <w:color w:val="808080" w:themeColor="background1" w:themeShade="80"/>
          <w:sz w:val="20"/>
          <w:szCs w:val="20"/>
        </w:rPr>
      </w:pPr>
      <w:r>
        <w:rPr>
          <w:rFonts w:cs="Times-Roman" w:ascii="Calibri" w:hAnsi="Calibri"/>
          <w:b/>
          <w:i/>
          <w:color w:val="808080" w:themeColor="background1" w:themeShade="80"/>
          <w:sz w:val="20"/>
          <w:szCs w:val="20"/>
        </w:rPr>
      </w:r>
    </w:p>
    <w:p>
      <w:pPr>
        <w:pStyle w:val="Normal"/>
        <w:rPr>
          <w:rFonts w:ascii="Calibri" w:hAnsi="Calibri" w:cs="Times-Roman" w:asciiTheme="majorHAnsi" w:hAnsiTheme="majorHAnsi"/>
          <w:b/>
          <w:b/>
          <w:i/>
          <w:i/>
          <w:color w:val="808080" w:themeColor="background1" w:themeShade="80"/>
          <w:sz w:val="20"/>
          <w:szCs w:val="20"/>
        </w:rPr>
      </w:pPr>
      <w:r>
        <w:rPr>
          <w:rFonts w:cs="Times-Roman" w:ascii="Calibri" w:hAnsi="Calibri"/>
          <w:b/>
          <w:i/>
          <w:color w:val="808080" w:themeColor="background1" w:themeShade="80"/>
          <w:sz w:val="20"/>
          <w:szCs w:val="20"/>
        </w:rPr>
      </w:r>
    </w:p>
    <w:p>
      <w:pPr>
        <w:pStyle w:val="Titolo3"/>
        <w:numPr>
          <w:ilvl w:val="0"/>
          <w:numId w:val="2"/>
        </w:numPr>
        <w:rPr>
          <w:color w:val="00000A"/>
        </w:rPr>
      </w:pPr>
      <w:bookmarkStart w:id="2" w:name="_Toc477178654"/>
      <w:bookmarkEnd w:id="2"/>
      <w:r>
        <w:rPr>
          <w:color w:val="00000A"/>
        </w:rPr>
        <w:t>Dati su produzione di rifiuti, ovvero famiglie servite, altre utenze, produzione giornaliera pro-capite di rifiuti, estensione del territorio urbanizzato, percentuale di raccolta differenziata al 2015</w:t>
      </w:r>
    </w:p>
    <w:p>
      <w:pPr>
        <w:pStyle w:val="Normal"/>
        <w:jc w:val="both"/>
        <w:rPr>
          <w:rFonts w:ascii="Calibri" w:hAnsi="Calibri" w:cs="Times-Roman" w:asciiTheme="majorHAnsi" w:hAnsiTheme="majorHAnsi"/>
          <w:b/>
          <w:b/>
          <w:i/>
          <w:i/>
          <w:color w:val="808080" w:themeColor="background1" w:themeShade="80"/>
          <w:sz w:val="20"/>
          <w:szCs w:val="20"/>
        </w:rPr>
      </w:pPr>
      <w:r>
        <w:rPr>
          <w:rFonts w:cs="Times-Roman" w:ascii="Calibri" w:hAnsi="Calibri"/>
          <w:b/>
          <w:i/>
          <w:color w:val="808080" w:themeColor="background1" w:themeShade="80"/>
          <w:sz w:val="20"/>
          <w:szCs w:val="20"/>
        </w:rPr>
      </w:r>
    </w:p>
    <w:p>
      <w:pPr>
        <w:pStyle w:val="Normal"/>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Breve descrizione del Comune /dei Comuni candidato/i per illustrare le informazioni e i dati forniti nelle tabelle che seguono</w:t>
      </w:r>
    </w:p>
    <w:p>
      <w:pPr>
        <w:pStyle w:val="ListParagraph"/>
        <w:ind w:left="0" w:hanging="0"/>
        <w:jc w:val="both"/>
        <w:rPr>
          <w:rFonts w:ascii="Calibri" w:hAnsi="Calibri" w:cs="Times-Roman" w:asciiTheme="majorHAnsi" w:hAnsiTheme="majorHAnsi"/>
          <w:b/>
          <w:b/>
          <w:sz w:val="20"/>
        </w:rPr>
      </w:pPr>
      <w:r>
        <w:rPr>
          <w:rFonts w:cs="Times-Roman" w:ascii="Calibri" w:hAnsi="Calibri"/>
          <w:b/>
          <w:sz w:val="20"/>
        </w:rPr>
      </w:r>
    </w:p>
    <w:p>
      <w:pPr>
        <w:pStyle w:val="ListParagraph"/>
        <w:ind w:left="0" w:hanging="0"/>
        <w:jc w:val="both"/>
        <w:rPr>
          <w:rFonts w:ascii="Calibri" w:hAnsi="Calibri" w:cs="Times-Roman" w:asciiTheme="majorHAnsi" w:hAnsiTheme="majorHAnsi"/>
          <w:b/>
          <w:b/>
          <w:sz w:val="20"/>
        </w:rPr>
      </w:pPr>
      <w:r>
        <w:rPr>
          <w:rFonts w:cs="Times-Roman" w:ascii="Calibri" w:hAnsi="Calibri" w:asciiTheme="majorHAnsi" w:hAnsiTheme="majorHAnsi"/>
          <w:b/>
          <w:sz w:val="20"/>
        </w:rPr>
        <w:t>Popolazione e famiglie residenti. Anni 2016 e 2017</w:t>
      </w:r>
    </w:p>
    <w:tbl>
      <w:tblPr>
        <w:tblStyle w:val="Grigliatabella"/>
        <w:tblW w:w="5000" w:type="pct"/>
        <w:jc w:val="left"/>
        <w:tblInd w:w="0" w:type="dxa"/>
        <w:tblCellMar>
          <w:top w:w="0" w:type="dxa"/>
          <w:left w:w="108" w:type="dxa"/>
          <w:bottom w:w="0" w:type="dxa"/>
          <w:right w:w="108" w:type="dxa"/>
        </w:tblCellMar>
        <w:tblLook w:firstRow="1" w:noVBand="1" w:lastRow="0" w:firstColumn="1" w:lastColumn="0" w:noHBand="0" w:val="04a0"/>
      </w:tblPr>
      <w:tblGrid>
        <w:gridCol w:w="4016"/>
        <w:gridCol w:w="1412"/>
        <w:gridCol w:w="1410"/>
        <w:gridCol w:w="1405"/>
        <w:gridCol w:w="1395"/>
      </w:tblGrid>
      <w:tr>
        <w:trPr/>
        <w:tc>
          <w:tcPr>
            <w:tcW w:w="4016" w:type="dxa"/>
            <w:vMerge w:val="restart"/>
            <w:tcBorders/>
            <w:shd w:color="auto" w:fill="BFBFBF" w:themeFill="background1" w:themeFillShade="bf"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Nome del Comune</w:t>
            </w:r>
          </w:p>
        </w:tc>
        <w:tc>
          <w:tcPr>
            <w:tcW w:w="2822" w:type="dxa"/>
            <w:gridSpan w:val="2"/>
            <w:tcBorders/>
            <w:shd w:color="auto" w:fill="BFBFBF" w:themeFill="background1" w:themeFillShade="bf" w:val="clear"/>
            <w:tcMar>
              <w:left w:w="108" w:type="dxa"/>
            </w:tcMar>
            <w:vAlign w:val="center"/>
          </w:tcPr>
          <w:p>
            <w:pPr>
              <w:pStyle w:val="Normal"/>
              <w:jc w:val="center"/>
              <w:rPr>
                <w:rFonts w:ascii="Calibri" w:hAnsi="Calibri" w:cs="Times-Roman" w:asciiTheme="majorHAnsi" w:hAnsiTheme="majorHAnsi"/>
                <w:vertAlign w:val="superscript"/>
              </w:rPr>
            </w:pPr>
            <w:r>
              <w:rPr>
                <w:rFonts w:eastAsia="Times New Roman" w:cs="Times-Roman" w:ascii="Calibri" w:hAnsi="Calibri" w:asciiTheme="majorHAnsi" w:hAnsiTheme="majorHAnsi"/>
                <w:sz w:val="20"/>
                <w:szCs w:val="20"/>
              </w:rPr>
              <w:t>Popolazione residente</w:t>
            </w:r>
          </w:p>
        </w:tc>
        <w:tc>
          <w:tcPr>
            <w:tcW w:w="2800" w:type="dxa"/>
            <w:gridSpan w:val="2"/>
            <w:tcBorders/>
            <w:shd w:color="auto" w:fill="BFBFBF" w:themeFill="background1" w:themeFillShade="bf"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No. Famiglie Residenti</w:t>
            </w:r>
          </w:p>
        </w:tc>
      </w:tr>
      <w:tr>
        <w:trPr/>
        <w:tc>
          <w:tcPr>
            <w:tcW w:w="4016" w:type="dxa"/>
            <w:vMerge w:val="continue"/>
            <w:tcBorders/>
            <w:shd w:color="auto" w:fill="BFBFBF" w:themeFill="background1" w:themeFillShade="bf" w:val="clear"/>
            <w:tcMar>
              <w:left w:w="108" w:type="dxa"/>
            </w:tcMa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412" w:type="dxa"/>
            <w:tcBorders/>
            <w:shd w:color="auto" w:fill="BFBFBF" w:themeFill="background1" w:themeFillShade="bf"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01/01/2016</w:t>
            </w:r>
          </w:p>
        </w:tc>
        <w:tc>
          <w:tcPr>
            <w:tcW w:w="1410" w:type="dxa"/>
            <w:tcBorders/>
            <w:shd w:color="auto" w:fill="BFBFBF" w:themeFill="background1" w:themeFillShade="bf"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01/01/2017</w:t>
            </w:r>
          </w:p>
        </w:tc>
        <w:tc>
          <w:tcPr>
            <w:tcW w:w="1405" w:type="dxa"/>
            <w:tcBorders/>
            <w:shd w:color="auto" w:fill="BFBFBF" w:themeFill="background1" w:themeFillShade="bf"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01/01/2016</w:t>
            </w:r>
          </w:p>
        </w:tc>
        <w:tc>
          <w:tcPr>
            <w:tcW w:w="1395" w:type="dxa"/>
            <w:tcBorders/>
            <w:shd w:color="auto" w:fill="BFBFBF" w:themeFill="background1" w:themeFillShade="bf"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01/01/2017</w:t>
            </w:r>
          </w:p>
        </w:tc>
      </w:tr>
      <w:tr>
        <w:trPr/>
        <w:tc>
          <w:tcPr>
            <w:tcW w:w="4016" w:type="dxa"/>
            <w:tcBorders/>
            <w:shd w:fill="auto" w:val="clear"/>
            <w:tcMar>
              <w:left w:w="108" w:type="dxa"/>
            </w:tcMar>
            <w:vAlign w:val="bottom"/>
          </w:tcPr>
          <w:p>
            <w:pPr>
              <w:pStyle w:val="Normal"/>
              <w:spacing w:lineRule="auto" w:line="276"/>
              <w:rPr>
                <w:rFonts w:ascii="Times New Roman" w:hAnsi="Times New Roman" w:eastAsia="Times New Roman" w:cs="Times New Roman"/>
                <w:sz w:val="20"/>
                <w:szCs w:val="20"/>
              </w:rPr>
            </w:pPr>
            <w:r>
              <w:rPr>
                <w:rFonts w:eastAsia="Times New Roman" w:cs="Times New Roman"/>
                <w:sz w:val="20"/>
                <w:szCs w:val="20"/>
              </w:rPr>
            </w:r>
          </w:p>
        </w:tc>
        <w:tc>
          <w:tcPr>
            <w:tcW w:w="1412"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410"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405"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395"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4016" w:type="dxa"/>
            <w:tcBorders/>
            <w:shd w:fill="auto" w:val="clear"/>
            <w:tcMar>
              <w:left w:w="108" w:type="dxa"/>
            </w:tcMar>
            <w:vAlign w:val="bottom"/>
          </w:tcPr>
          <w:p>
            <w:pPr>
              <w:pStyle w:val="Normal"/>
              <w:spacing w:lineRule="auto" w:line="276"/>
              <w:rPr>
                <w:rFonts w:ascii="Times New Roman" w:hAnsi="Times New Roman" w:eastAsia="Times New Roman" w:cs="Times New Roman"/>
                <w:sz w:val="20"/>
                <w:szCs w:val="20"/>
              </w:rPr>
            </w:pPr>
            <w:r>
              <w:rPr>
                <w:rFonts w:eastAsia="Times New Roman" w:cs="Times New Roman"/>
                <w:sz w:val="20"/>
                <w:szCs w:val="20"/>
              </w:rPr>
            </w:r>
          </w:p>
        </w:tc>
        <w:tc>
          <w:tcPr>
            <w:tcW w:w="1412"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410"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405"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395"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4016" w:type="dxa"/>
            <w:tcBorders/>
            <w:shd w:fill="auto" w:val="clear"/>
            <w:tcMar>
              <w:left w:w="108" w:type="dxa"/>
            </w:tcMar>
            <w:vAlign w:val="bottom"/>
          </w:tcPr>
          <w:p>
            <w:pPr>
              <w:pStyle w:val="Normal"/>
              <w:spacing w:lineRule="auto" w:line="276"/>
              <w:rPr>
                <w:rFonts w:ascii="Times New Roman" w:hAnsi="Times New Roman" w:eastAsia="Times New Roman" w:cs="Times New Roman"/>
                <w:sz w:val="20"/>
                <w:szCs w:val="20"/>
              </w:rPr>
            </w:pPr>
            <w:r>
              <w:rPr>
                <w:rFonts w:eastAsia="Times New Roman" w:cs="Times New Roman"/>
                <w:sz w:val="20"/>
                <w:szCs w:val="20"/>
              </w:rPr>
            </w:r>
          </w:p>
        </w:tc>
        <w:tc>
          <w:tcPr>
            <w:tcW w:w="1412"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410"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405"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395"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4016" w:type="dxa"/>
            <w:tcBorders/>
            <w:shd w:fill="auto" w:val="clear"/>
            <w:tcMar>
              <w:left w:w="108" w:type="dxa"/>
            </w:tcMar>
            <w:vAlign w:val="bottom"/>
          </w:tcPr>
          <w:p>
            <w:pPr>
              <w:pStyle w:val="Normal"/>
              <w:spacing w:lineRule="auto" w:line="276"/>
              <w:rPr>
                <w:rFonts w:ascii="Times New Roman" w:hAnsi="Times New Roman" w:eastAsia="Times New Roman" w:cs="Times New Roman"/>
                <w:sz w:val="20"/>
                <w:szCs w:val="20"/>
              </w:rPr>
            </w:pPr>
            <w:r>
              <w:rPr>
                <w:rFonts w:eastAsia="Times New Roman" w:cs="Times New Roman"/>
                <w:sz w:val="20"/>
                <w:szCs w:val="20"/>
              </w:rPr>
            </w:r>
          </w:p>
        </w:tc>
        <w:tc>
          <w:tcPr>
            <w:tcW w:w="1412"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410"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405"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395"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4016" w:type="dxa"/>
            <w:tcBorders/>
            <w:shd w:fill="auto" w:val="clear"/>
            <w:tcMar>
              <w:left w:w="108" w:type="dxa"/>
            </w:tcMar>
            <w:vAlign w:val="bottom"/>
          </w:tcPr>
          <w:p>
            <w:pPr>
              <w:pStyle w:val="Normal"/>
              <w:spacing w:lineRule="auto" w:line="276"/>
              <w:rPr>
                <w:rFonts w:ascii="Times New Roman" w:hAnsi="Times New Roman" w:eastAsia="Times New Roman" w:cs="Times New Roman"/>
                <w:sz w:val="20"/>
                <w:szCs w:val="20"/>
              </w:rPr>
            </w:pPr>
            <w:r>
              <w:rPr>
                <w:rFonts w:eastAsia="Times New Roman" w:cs="Times New Roman"/>
                <w:sz w:val="20"/>
                <w:szCs w:val="20"/>
              </w:rPr>
            </w:r>
          </w:p>
        </w:tc>
        <w:tc>
          <w:tcPr>
            <w:tcW w:w="1412"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410"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405"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395"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4016" w:type="dxa"/>
            <w:tcBorders/>
            <w:shd w:fill="auto" w:val="clear"/>
            <w:tcMar>
              <w:left w:w="108" w:type="dxa"/>
            </w:tcMar>
            <w:vAlign w:val="bottom"/>
          </w:tcPr>
          <w:p>
            <w:pPr>
              <w:pStyle w:val="Normal"/>
              <w:spacing w:lineRule="auto" w:line="276"/>
              <w:rPr>
                <w:rFonts w:ascii="Calibri" w:hAnsi="Calibri" w:cs="Times-Roman" w:asciiTheme="majorHAnsi" w:hAnsiTheme="majorHAnsi"/>
              </w:rPr>
            </w:pPr>
            <w:r>
              <w:rPr>
                <w:rFonts w:eastAsia="Times New Roman" w:cs="Times-Roman" w:ascii="Calibri" w:hAnsi="Calibri" w:asciiTheme="majorHAnsi" w:hAnsiTheme="majorHAnsi"/>
                <w:sz w:val="20"/>
                <w:szCs w:val="20"/>
              </w:rPr>
              <w:t>TOTALE</w:t>
            </w:r>
          </w:p>
        </w:tc>
        <w:tc>
          <w:tcPr>
            <w:tcW w:w="1412"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410"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405"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395"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r>
    </w:tbl>
    <w:p>
      <w:pPr>
        <w:pStyle w:val="Normal"/>
        <w:rPr>
          <w:rFonts w:ascii="Calibri" w:hAnsi="Calibri" w:asciiTheme="majorHAnsi" w:hAnsiTheme="majorHAnsi"/>
          <w:sz w:val="12"/>
          <w:szCs w:val="12"/>
        </w:rPr>
      </w:pPr>
      <w:r>
        <w:rPr>
          <w:rFonts w:asciiTheme="majorHAnsi" w:hAnsiTheme="majorHAnsi" w:ascii="Calibri" w:hAnsi="Calibri"/>
          <w:sz w:val="12"/>
          <w:szCs w:val="12"/>
        </w:rPr>
      </w:r>
    </w:p>
    <w:p>
      <w:pPr>
        <w:pStyle w:val="Normal"/>
        <w:rPr>
          <w:rFonts w:ascii="Calibri" w:hAnsi="Calibri" w:asciiTheme="majorHAnsi" w:hAnsiTheme="majorHAnsi"/>
          <w:i/>
          <w:i/>
          <w:sz w:val="20"/>
          <w:szCs w:val="22"/>
        </w:rPr>
      </w:pPr>
      <w:r>
        <w:rPr>
          <w:rFonts w:ascii="Calibri" w:hAnsi="Calibri" w:asciiTheme="majorHAnsi" w:hAnsiTheme="majorHAnsi"/>
          <w:i/>
          <w:sz w:val="20"/>
          <w:szCs w:val="22"/>
        </w:rPr>
        <w:t>Fonte: Elaborazione su dati Demoistat, ISTAT, Uffici Anagrafici dei Comuni</w:t>
      </w:r>
    </w:p>
    <w:p>
      <w:pPr>
        <w:pStyle w:val="Normal"/>
        <w:rPr>
          <w:rFonts w:ascii="Calibri" w:hAnsi="Calibri" w:asciiTheme="majorHAnsi" w:hAnsiTheme="majorHAnsi"/>
          <w:sz w:val="22"/>
          <w:szCs w:val="22"/>
        </w:rPr>
      </w:pPr>
      <w:r>
        <w:rPr>
          <w:rFonts w:asciiTheme="majorHAnsi" w:hAnsiTheme="majorHAnsi" w:ascii="Calibri" w:hAnsi="Calibri"/>
          <w:sz w:val="22"/>
          <w:szCs w:val="22"/>
        </w:rPr>
      </w:r>
    </w:p>
    <w:p>
      <w:pPr>
        <w:pStyle w:val="ListParagraph"/>
        <w:ind w:left="0" w:hanging="0"/>
        <w:jc w:val="both"/>
        <w:rPr>
          <w:rFonts w:ascii="Calibri" w:hAnsi="Calibri" w:cs="Times-Roman" w:asciiTheme="majorHAnsi" w:hAnsiTheme="majorHAnsi"/>
          <w:b/>
          <w:b/>
          <w:sz w:val="20"/>
        </w:rPr>
      </w:pPr>
      <w:r>
        <w:rPr>
          <w:rFonts w:cs="Times-Roman" w:ascii="Calibri" w:hAnsi="Calibri" w:asciiTheme="majorHAnsi" w:hAnsiTheme="majorHAnsi"/>
          <w:b/>
          <w:sz w:val="20"/>
        </w:rPr>
        <w:t>Utenze domestiche e Utenze non domestiche presenti. Anno ____________</w:t>
      </w:r>
    </w:p>
    <w:tbl>
      <w:tblPr>
        <w:tblStyle w:val="Grigliatabella"/>
        <w:tblW w:w="5000" w:type="pct"/>
        <w:jc w:val="left"/>
        <w:tblInd w:w="0" w:type="dxa"/>
        <w:tblCellMar>
          <w:top w:w="0" w:type="dxa"/>
          <w:left w:w="108" w:type="dxa"/>
          <w:bottom w:w="0" w:type="dxa"/>
          <w:right w:w="108" w:type="dxa"/>
        </w:tblCellMar>
        <w:tblLook w:firstRow="1" w:noVBand="1" w:lastRow="0" w:firstColumn="1" w:lastColumn="0" w:noHBand="0" w:val="04a0"/>
      </w:tblPr>
      <w:tblGrid>
        <w:gridCol w:w="5660"/>
        <w:gridCol w:w="1992"/>
        <w:gridCol w:w="1986"/>
      </w:tblGrid>
      <w:tr>
        <w:trPr/>
        <w:tc>
          <w:tcPr>
            <w:tcW w:w="5660" w:type="dxa"/>
            <w:tcBorders/>
            <w:shd w:color="auto" w:fill="BFBFBF" w:themeFill="background1" w:themeFillShade="bf"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Nome del Comune</w:t>
            </w:r>
          </w:p>
        </w:tc>
        <w:tc>
          <w:tcPr>
            <w:tcW w:w="1992" w:type="dxa"/>
            <w:tcBorders/>
            <w:shd w:color="auto" w:fill="BFBFBF" w:themeFill="background1" w:themeFillShade="bf"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 xml:space="preserve">Totale Utenze domestiche </w:t>
            </w:r>
          </w:p>
        </w:tc>
        <w:tc>
          <w:tcPr>
            <w:tcW w:w="1986" w:type="dxa"/>
            <w:tcBorders/>
            <w:shd w:color="auto" w:fill="BFBFBF" w:themeFill="background1" w:themeFillShade="bf" w:val="clear"/>
            <w:tcMar>
              <w:left w:w="108" w:type="dxa"/>
            </w:tcMa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 xml:space="preserve">Totale Utenze non domestiche </w:t>
            </w:r>
          </w:p>
        </w:tc>
      </w:tr>
      <w:tr>
        <w:trPr/>
        <w:tc>
          <w:tcPr>
            <w:tcW w:w="5660" w:type="dxa"/>
            <w:tcBorders/>
            <w:shd w:fill="auto" w:val="clear"/>
            <w:tcMar>
              <w:left w:w="108" w:type="dxa"/>
            </w:tcMar>
            <w:vAlign w:val="bottom"/>
          </w:tcPr>
          <w:p>
            <w:pPr>
              <w:pStyle w:val="Normal"/>
              <w:spacing w:lineRule="auto" w:line="276"/>
              <w:rPr>
                <w:rFonts w:ascii="Times New Roman" w:hAnsi="Times New Roman" w:eastAsia="Times New Roman" w:cs="Times New Roman"/>
                <w:sz w:val="20"/>
                <w:szCs w:val="20"/>
              </w:rPr>
            </w:pPr>
            <w:r>
              <w:rPr>
                <w:rFonts w:eastAsia="Times New Roman" w:cs="Times New Roman"/>
                <w:sz w:val="20"/>
                <w:szCs w:val="20"/>
              </w:rPr>
            </w:r>
          </w:p>
        </w:tc>
        <w:tc>
          <w:tcPr>
            <w:tcW w:w="1992"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986"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5660" w:type="dxa"/>
            <w:tcBorders/>
            <w:shd w:fill="auto" w:val="clear"/>
            <w:tcMar>
              <w:left w:w="108" w:type="dxa"/>
            </w:tcMar>
            <w:vAlign w:val="bottom"/>
          </w:tcPr>
          <w:p>
            <w:pPr>
              <w:pStyle w:val="Normal"/>
              <w:spacing w:lineRule="auto" w:line="276"/>
              <w:rPr>
                <w:rFonts w:ascii="Times New Roman" w:hAnsi="Times New Roman" w:eastAsia="Times New Roman" w:cs="Times New Roman"/>
                <w:sz w:val="20"/>
                <w:szCs w:val="20"/>
              </w:rPr>
            </w:pPr>
            <w:r>
              <w:rPr>
                <w:rFonts w:eastAsia="Times New Roman" w:cs="Times New Roman"/>
                <w:sz w:val="20"/>
                <w:szCs w:val="20"/>
              </w:rPr>
            </w:r>
          </w:p>
        </w:tc>
        <w:tc>
          <w:tcPr>
            <w:tcW w:w="1992"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986"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5660" w:type="dxa"/>
            <w:tcBorders/>
            <w:shd w:fill="auto" w:val="clear"/>
            <w:tcMar>
              <w:left w:w="108" w:type="dxa"/>
            </w:tcMar>
            <w:vAlign w:val="bottom"/>
          </w:tcPr>
          <w:p>
            <w:pPr>
              <w:pStyle w:val="Normal"/>
              <w:spacing w:lineRule="auto" w:line="276"/>
              <w:rPr>
                <w:rFonts w:ascii="Times New Roman" w:hAnsi="Times New Roman" w:eastAsia="Times New Roman" w:cs="Times New Roman"/>
                <w:sz w:val="20"/>
                <w:szCs w:val="20"/>
              </w:rPr>
            </w:pPr>
            <w:r>
              <w:rPr>
                <w:rFonts w:eastAsia="Times New Roman" w:cs="Times New Roman"/>
                <w:sz w:val="20"/>
                <w:szCs w:val="20"/>
              </w:rPr>
            </w:r>
          </w:p>
        </w:tc>
        <w:tc>
          <w:tcPr>
            <w:tcW w:w="1992"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986"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5660" w:type="dxa"/>
            <w:tcBorders/>
            <w:shd w:fill="auto" w:val="clear"/>
            <w:tcMar>
              <w:left w:w="108" w:type="dxa"/>
            </w:tcMar>
            <w:vAlign w:val="bottom"/>
          </w:tcPr>
          <w:p>
            <w:pPr>
              <w:pStyle w:val="Normal"/>
              <w:spacing w:lineRule="auto" w:line="276"/>
              <w:rPr>
                <w:rFonts w:ascii="Times New Roman" w:hAnsi="Times New Roman" w:eastAsia="Times New Roman" w:cs="Times New Roman"/>
                <w:sz w:val="20"/>
                <w:szCs w:val="20"/>
              </w:rPr>
            </w:pPr>
            <w:r>
              <w:rPr>
                <w:rFonts w:eastAsia="Times New Roman" w:cs="Times New Roman"/>
                <w:sz w:val="20"/>
                <w:szCs w:val="20"/>
              </w:rPr>
            </w:r>
          </w:p>
        </w:tc>
        <w:tc>
          <w:tcPr>
            <w:tcW w:w="1992"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986"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5660" w:type="dxa"/>
            <w:tcBorders/>
            <w:shd w:fill="auto" w:val="clear"/>
            <w:tcMar>
              <w:left w:w="108" w:type="dxa"/>
            </w:tcMar>
            <w:vAlign w:val="bottom"/>
          </w:tcPr>
          <w:p>
            <w:pPr>
              <w:pStyle w:val="Normal"/>
              <w:spacing w:lineRule="auto" w:line="276"/>
              <w:rPr>
                <w:rFonts w:ascii="Times New Roman" w:hAnsi="Times New Roman" w:eastAsia="Times New Roman" w:cs="Times New Roman"/>
                <w:sz w:val="20"/>
                <w:szCs w:val="20"/>
              </w:rPr>
            </w:pPr>
            <w:r>
              <w:rPr>
                <w:rFonts w:eastAsia="Times New Roman" w:cs="Times New Roman"/>
                <w:sz w:val="20"/>
                <w:szCs w:val="20"/>
              </w:rPr>
            </w:r>
          </w:p>
        </w:tc>
        <w:tc>
          <w:tcPr>
            <w:tcW w:w="1992"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986"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5660" w:type="dxa"/>
            <w:tcBorders/>
            <w:shd w:fill="auto" w:val="clear"/>
            <w:tcMar>
              <w:left w:w="108" w:type="dxa"/>
            </w:tcMar>
            <w:vAlign w:val="bottom"/>
          </w:tcPr>
          <w:p>
            <w:pPr>
              <w:pStyle w:val="Normal"/>
              <w:spacing w:lineRule="auto" w:line="276"/>
              <w:rPr>
                <w:rFonts w:ascii="Calibri" w:hAnsi="Calibri" w:cs="Times-Roman" w:asciiTheme="majorHAnsi" w:hAnsiTheme="majorHAnsi"/>
              </w:rPr>
            </w:pPr>
            <w:r>
              <w:rPr>
                <w:rFonts w:eastAsia="Times New Roman" w:cs="Times-Roman" w:ascii="Calibri" w:hAnsi="Calibri" w:asciiTheme="majorHAnsi" w:hAnsiTheme="majorHAnsi"/>
                <w:sz w:val="20"/>
                <w:szCs w:val="20"/>
              </w:rPr>
              <w:t>TOTALE</w:t>
            </w:r>
          </w:p>
        </w:tc>
        <w:tc>
          <w:tcPr>
            <w:tcW w:w="1992"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986"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r>
    </w:tbl>
    <w:p>
      <w:pPr>
        <w:pStyle w:val="Normal"/>
        <w:rPr>
          <w:rFonts w:ascii="Calibri" w:hAnsi="Calibri" w:asciiTheme="majorHAnsi" w:hAnsiTheme="majorHAnsi"/>
          <w:i/>
          <w:i/>
          <w:sz w:val="20"/>
          <w:szCs w:val="22"/>
        </w:rPr>
      </w:pPr>
      <w:r>
        <w:rPr>
          <w:rFonts w:ascii="Calibri" w:hAnsi="Calibri" w:asciiTheme="majorHAnsi" w:hAnsiTheme="majorHAnsi"/>
          <w:i/>
          <w:sz w:val="20"/>
          <w:szCs w:val="22"/>
        </w:rPr>
        <w:t>Fonte: elaborazione su dati dell’ultimo Piano Economico Finanziario approvato dai Comuni</w:t>
      </w:r>
    </w:p>
    <w:p>
      <w:pPr>
        <w:pStyle w:val="Normal"/>
        <w:rPr>
          <w:rFonts w:ascii="Calibri" w:hAnsi="Calibri" w:asciiTheme="majorHAnsi" w:hAnsiTheme="majorHAnsi"/>
          <w:sz w:val="22"/>
          <w:szCs w:val="22"/>
        </w:rPr>
      </w:pPr>
      <w:r>
        <w:rPr>
          <w:rFonts w:asciiTheme="majorHAnsi" w:hAnsiTheme="majorHAnsi" w:ascii="Calibri" w:hAnsi="Calibri"/>
          <w:sz w:val="22"/>
          <w:szCs w:val="22"/>
        </w:rPr>
      </w:r>
    </w:p>
    <w:p>
      <w:pPr>
        <w:pStyle w:val="ListParagraph"/>
        <w:ind w:left="0" w:hanging="0"/>
        <w:jc w:val="both"/>
        <w:rPr>
          <w:rFonts w:ascii="Calibri" w:hAnsi="Calibri" w:cs="Times-Roman" w:asciiTheme="majorHAnsi" w:hAnsiTheme="majorHAnsi"/>
          <w:b/>
          <w:b/>
          <w:sz w:val="20"/>
          <w:highlight w:val="yellow"/>
        </w:rPr>
      </w:pPr>
      <w:r>
        <w:rPr>
          <w:rFonts w:cs="Times-Roman" w:ascii="Calibri" w:hAnsi="Calibri"/>
          <w:b/>
          <w:sz w:val="20"/>
          <w:highlight w:val="yellow"/>
        </w:rPr>
      </w:r>
    </w:p>
    <w:p>
      <w:pPr>
        <w:pStyle w:val="ListParagraph"/>
        <w:ind w:left="0" w:hanging="0"/>
        <w:jc w:val="both"/>
        <w:rPr>
          <w:rFonts w:ascii="Calibri" w:hAnsi="Calibri" w:cs="Times-Roman" w:asciiTheme="majorHAnsi" w:hAnsiTheme="majorHAnsi"/>
          <w:b/>
          <w:b/>
          <w:sz w:val="20"/>
          <w:highlight w:val="yellow"/>
        </w:rPr>
      </w:pPr>
      <w:r>
        <w:rPr>
          <w:rFonts w:cs="Times-Roman" w:ascii="Calibri" w:hAnsi="Calibri"/>
          <w:b/>
          <w:sz w:val="20"/>
          <w:highlight w:val="yellow"/>
        </w:rPr>
      </w:r>
    </w:p>
    <w:p>
      <w:pPr>
        <w:pStyle w:val="ListParagraph"/>
        <w:ind w:left="0" w:hanging="0"/>
        <w:jc w:val="both"/>
        <w:rPr>
          <w:rFonts w:ascii="Calibri" w:hAnsi="Calibri" w:cs="Times-Roman" w:asciiTheme="majorHAnsi" w:hAnsiTheme="majorHAnsi"/>
          <w:b/>
          <w:b/>
          <w:sz w:val="20"/>
        </w:rPr>
      </w:pPr>
      <w:r>
        <w:rPr>
          <w:rFonts w:cs="Times-Roman" w:ascii="Calibri" w:hAnsi="Calibri"/>
          <w:b/>
          <w:sz w:val="20"/>
        </w:rPr>
      </w:r>
    </w:p>
    <w:p>
      <w:pPr>
        <w:pStyle w:val="ListParagraph"/>
        <w:ind w:left="0" w:hanging="0"/>
        <w:jc w:val="both"/>
        <w:rPr>
          <w:rFonts w:ascii="Calibri" w:hAnsi="Calibri" w:cs="Times-Roman" w:asciiTheme="majorHAnsi" w:hAnsiTheme="majorHAnsi"/>
          <w:b/>
          <w:b/>
          <w:sz w:val="20"/>
        </w:rPr>
      </w:pPr>
      <w:r>
        <w:rPr>
          <w:rFonts w:cs="Times-Roman" w:ascii="Calibri" w:hAnsi="Calibri" w:asciiTheme="majorHAnsi" w:hAnsiTheme="majorHAnsi"/>
          <w:b/>
          <w:sz w:val="20"/>
        </w:rPr>
        <w:t>Popolazione residente per tipo di Località abitata. Anno 2011</w:t>
      </w:r>
    </w:p>
    <w:tbl>
      <w:tblPr>
        <w:tblStyle w:val="Grigliatabella"/>
        <w:tblW w:w="5000" w:type="pct"/>
        <w:jc w:val="left"/>
        <w:tblInd w:w="0" w:type="dxa"/>
        <w:tblCellMar>
          <w:top w:w="0" w:type="dxa"/>
          <w:left w:w="108" w:type="dxa"/>
          <w:bottom w:w="0" w:type="dxa"/>
          <w:right w:w="108" w:type="dxa"/>
        </w:tblCellMar>
        <w:tblLook w:firstRow="1" w:noVBand="1" w:lastRow="0" w:firstColumn="1" w:lastColumn="0" w:noHBand="0" w:val="04a0"/>
      </w:tblPr>
      <w:tblGrid>
        <w:gridCol w:w="1606"/>
        <w:gridCol w:w="1607"/>
        <w:gridCol w:w="1607"/>
        <w:gridCol w:w="1608"/>
        <w:gridCol w:w="1607"/>
        <w:gridCol w:w="1602"/>
      </w:tblGrid>
      <w:tr>
        <w:trPr/>
        <w:tc>
          <w:tcPr>
            <w:tcW w:w="1606" w:type="dxa"/>
            <w:vMerge w:val="restart"/>
            <w:tcBorders/>
            <w:shd w:color="auto" w:fill="BFBFBF" w:themeFill="background1" w:themeFillShade="bf"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Comune</w:t>
            </w:r>
          </w:p>
        </w:tc>
        <w:tc>
          <w:tcPr>
            <w:tcW w:w="1607" w:type="dxa"/>
            <w:tcBorders/>
            <w:shd w:color="auto" w:fill="BFBFBF" w:themeFill="background1" w:themeFillShade="bf"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Popolazione residente totale</w:t>
            </w:r>
          </w:p>
        </w:tc>
        <w:tc>
          <w:tcPr>
            <w:tcW w:w="1607" w:type="dxa"/>
            <w:tcBorders/>
            <w:shd w:color="auto" w:fill="BFBFBF" w:themeFill="background1" w:themeFillShade="bf"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Popolazione residente nei Nuclei – Centri abitati</w:t>
            </w:r>
          </w:p>
        </w:tc>
        <w:tc>
          <w:tcPr>
            <w:tcW w:w="1608" w:type="dxa"/>
            <w:tcBorders/>
            <w:shd w:color="auto" w:fill="BFBFBF" w:themeFill="background1" w:themeFillShade="bf"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Popolazione residente nei Nuclei – Centri abitati</w:t>
            </w:r>
          </w:p>
        </w:tc>
        <w:tc>
          <w:tcPr>
            <w:tcW w:w="1607" w:type="dxa"/>
            <w:tcBorders/>
            <w:shd w:color="auto" w:fill="BFBFBF" w:themeFill="background1" w:themeFillShade="bf"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Popolazione residente nelle aree a case sparse</w:t>
            </w:r>
          </w:p>
        </w:tc>
        <w:tc>
          <w:tcPr>
            <w:tcW w:w="1602" w:type="dxa"/>
            <w:tcBorders/>
            <w:shd w:color="auto" w:fill="BFBFBF" w:themeFill="background1" w:themeFillShade="bf"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Popolazione residente nelle aree a case sparse</w:t>
            </w:r>
          </w:p>
        </w:tc>
      </w:tr>
      <w:tr>
        <w:trPr/>
        <w:tc>
          <w:tcPr>
            <w:tcW w:w="1606" w:type="dxa"/>
            <w:vMerge w:val="continue"/>
            <w:tcBorders/>
            <w:shd w:color="auto" w:fill="BFBFBF" w:themeFill="background1" w:themeFillShade="bf" w:val="clear"/>
            <w:tcMar>
              <w:left w:w="108" w:type="dxa"/>
            </w:tcMa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607" w:type="dxa"/>
            <w:tcBorders/>
            <w:shd w:color="auto" w:fill="BFBFBF" w:themeFill="background1" w:themeFillShade="bf"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ab</w:t>
            </w:r>
          </w:p>
        </w:tc>
        <w:tc>
          <w:tcPr>
            <w:tcW w:w="1607" w:type="dxa"/>
            <w:tcBorders/>
            <w:shd w:color="auto" w:fill="BFBFBF" w:themeFill="background1" w:themeFillShade="bf"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ab</w:t>
            </w:r>
          </w:p>
        </w:tc>
        <w:tc>
          <w:tcPr>
            <w:tcW w:w="1608" w:type="dxa"/>
            <w:tcBorders/>
            <w:shd w:color="auto" w:fill="BFBFBF" w:themeFill="background1" w:themeFillShade="bf"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w:t>
            </w:r>
          </w:p>
        </w:tc>
        <w:tc>
          <w:tcPr>
            <w:tcW w:w="1607" w:type="dxa"/>
            <w:tcBorders/>
            <w:shd w:color="auto" w:fill="BFBFBF" w:themeFill="background1" w:themeFillShade="bf"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Ab</w:t>
            </w:r>
          </w:p>
        </w:tc>
        <w:tc>
          <w:tcPr>
            <w:tcW w:w="1602" w:type="dxa"/>
            <w:tcBorders/>
            <w:shd w:color="auto" w:fill="BFBFBF" w:themeFill="background1" w:themeFillShade="bf"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w:t>
            </w:r>
          </w:p>
        </w:tc>
      </w:tr>
      <w:tr>
        <w:trPr/>
        <w:tc>
          <w:tcPr>
            <w:tcW w:w="1606" w:type="dxa"/>
            <w:tcBorders/>
            <w:shd w:fill="auto" w:val="clear"/>
            <w:tcMar>
              <w:left w:w="108" w:type="dxa"/>
            </w:tcMar>
            <w:vAlign w:val="bottom"/>
          </w:tcPr>
          <w:p>
            <w:pPr>
              <w:pStyle w:val="Normal"/>
              <w:spacing w:lineRule="auto" w:line="276"/>
              <w:rPr>
                <w:rFonts w:ascii="Times New Roman" w:hAnsi="Times New Roman" w:eastAsia="Times New Roman" w:cs="Times New Roman"/>
                <w:sz w:val="20"/>
                <w:szCs w:val="20"/>
              </w:rPr>
            </w:pPr>
            <w:r>
              <w:rPr>
                <w:rFonts w:eastAsia="Times New Roman" w:cs="Times New Roman"/>
                <w:sz w:val="20"/>
                <w:szCs w:val="20"/>
              </w:rPr>
            </w:r>
          </w:p>
        </w:tc>
        <w:tc>
          <w:tcPr>
            <w:tcW w:w="1607" w:type="dxa"/>
            <w:tcBorders/>
            <w:shd w:fill="auto" w:val="clear"/>
            <w:tcMar>
              <w:left w:w="108" w:type="dxa"/>
            </w:tcMar>
            <w:vAlign w:val="center"/>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607" w:type="dxa"/>
            <w:tcBorders/>
            <w:shd w:fill="auto" w:val="clear"/>
            <w:tcMar>
              <w:left w:w="108" w:type="dxa"/>
            </w:tcMar>
            <w:vAlign w:val="center"/>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608" w:type="dxa"/>
            <w:tcBorders/>
            <w:shd w:fill="auto" w:val="clear"/>
            <w:tcMar>
              <w:left w:w="108" w:type="dxa"/>
            </w:tcMar>
            <w:vAlign w:val="center"/>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607" w:type="dxa"/>
            <w:tcBorders/>
            <w:shd w:fill="auto" w:val="clear"/>
            <w:tcMar>
              <w:left w:w="108" w:type="dxa"/>
            </w:tcMar>
            <w:vAlign w:val="center"/>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602" w:type="dxa"/>
            <w:tcBorders/>
            <w:shd w:fill="auto" w:val="clear"/>
            <w:tcMar>
              <w:left w:w="108" w:type="dxa"/>
            </w:tcMar>
            <w:vAlign w:val="center"/>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1606" w:type="dxa"/>
            <w:tcBorders/>
            <w:shd w:fill="auto" w:val="clear"/>
            <w:tcMar>
              <w:left w:w="108" w:type="dxa"/>
            </w:tcMar>
            <w:vAlign w:val="bottom"/>
          </w:tcPr>
          <w:p>
            <w:pPr>
              <w:pStyle w:val="Normal"/>
              <w:spacing w:lineRule="auto" w:line="276"/>
              <w:rPr>
                <w:rFonts w:ascii="Times New Roman" w:hAnsi="Times New Roman" w:eastAsia="Times New Roman" w:cs="Times New Roman"/>
                <w:sz w:val="20"/>
                <w:szCs w:val="20"/>
              </w:rPr>
            </w:pPr>
            <w:r>
              <w:rPr>
                <w:rFonts w:eastAsia="Times New Roman" w:cs="Times New Roman"/>
                <w:sz w:val="20"/>
                <w:szCs w:val="20"/>
              </w:rPr>
            </w:r>
          </w:p>
        </w:tc>
        <w:tc>
          <w:tcPr>
            <w:tcW w:w="1607" w:type="dxa"/>
            <w:tcBorders/>
            <w:shd w:fill="auto" w:val="clear"/>
            <w:tcMar>
              <w:left w:w="108" w:type="dxa"/>
            </w:tcMar>
            <w:vAlign w:val="center"/>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607" w:type="dxa"/>
            <w:tcBorders/>
            <w:shd w:fill="auto" w:val="clear"/>
            <w:tcMar>
              <w:left w:w="108" w:type="dxa"/>
            </w:tcMar>
            <w:vAlign w:val="center"/>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608" w:type="dxa"/>
            <w:tcBorders/>
            <w:shd w:fill="auto" w:val="clear"/>
            <w:tcMar>
              <w:left w:w="108" w:type="dxa"/>
            </w:tcMar>
            <w:vAlign w:val="center"/>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607" w:type="dxa"/>
            <w:tcBorders/>
            <w:shd w:fill="auto" w:val="clear"/>
            <w:tcMar>
              <w:left w:w="108" w:type="dxa"/>
            </w:tcMar>
            <w:vAlign w:val="center"/>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602" w:type="dxa"/>
            <w:tcBorders/>
            <w:shd w:fill="auto" w:val="clear"/>
            <w:tcMar>
              <w:left w:w="108" w:type="dxa"/>
            </w:tcMar>
            <w:vAlign w:val="center"/>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1606" w:type="dxa"/>
            <w:tcBorders/>
            <w:shd w:fill="auto" w:val="clear"/>
            <w:tcMar>
              <w:left w:w="108" w:type="dxa"/>
            </w:tcMar>
            <w:vAlign w:val="bottom"/>
          </w:tcPr>
          <w:p>
            <w:pPr>
              <w:pStyle w:val="Normal"/>
              <w:spacing w:lineRule="auto" w:line="276"/>
              <w:rPr>
                <w:rFonts w:ascii="Times New Roman" w:hAnsi="Times New Roman" w:eastAsia="Times New Roman" w:cs="Times New Roman"/>
                <w:sz w:val="20"/>
                <w:szCs w:val="20"/>
              </w:rPr>
            </w:pPr>
            <w:r>
              <w:rPr>
                <w:rFonts w:eastAsia="Times New Roman" w:cs="Times New Roman"/>
                <w:sz w:val="20"/>
                <w:szCs w:val="20"/>
              </w:rPr>
            </w:r>
          </w:p>
        </w:tc>
        <w:tc>
          <w:tcPr>
            <w:tcW w:w="1607" w:type="dxa"/>
            <w:tcBorders/>
            <w:shd w:fill="auto" w:val="clear"/>
            <w:tcMar>
              <w:left w:w="108" w:type="dxa"/>
            </w:tcMar>
            <w:vAlign w:val="center"/>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607" w:type="dxa"/>
            <w:tcBorders/>
            <w:shd w:fill="auto" w:val="clear"/>
            <w:tcMar>
              <w:left w:w="108" w:type="dxa"/>
            </w:tcMar>
            <w:vAlign w:val="center"/>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608" w:type="dxa"/>
            <w:tcBorders/>
            <w:shd w:fill="auto" w:val="clear"/>
            <w:tcMar>
              <w:left w:w="108" w:type="dxa"/>
            </w:tcMar>
            <w:vAlign w:val="center"/>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607" w:type="dxa"/>
            <w:tcBorders/>
            <w:shd w:fill="auto" w:val="clear"/>
            <w:tcMar>
              <w:left w:w="108" w:type="dxa"/>
            </w:tcMar>
            <w:vAlign w:val="center"/>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602" w:type="dxa"/>
            <w:tcBorders/>
            <w:shd w:fill="auto" w:val="clear"/>
            <w:tcMar>
              <w:left w:w="108" w:type="dxa"/>
            </w:tcMar>
            <w:vAlign w:val="center"/>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1606" w:type="dxa"/>
            <w:tcBorders/>
            <w:shd w:fill="auto" w:val="clear"/>
            <w:tcMar>
              <w:left w:w="108" w:type="dxa"/>
            </w:tcMar>
            <w:vAlign w:val="bottom"/>
          </w:tcPr>
          <w:p>
            <w:pPr>
              <w:pStyle w:val="Normal"/>
              <w:spacing w:lineRule="auto" w:line="276"/>
              <w:rPr>
                <w:rFonts w:ascii="Times New Roman" w:hAnsi="Times New Roman" w:eastAsia="Times New Roman" w:cs="Times New Roman"/>
                <w:sz w:val="20"/>
                <w:szCs w:val="20"/>
              </w:rPr>
            </w:pPr>
            <w:r>
              <w:rPr>
                <w:rFonts w:eastAsia="Times New Roman" w:cs="Times New Roman"/>
                <w:sz w:val="20"/>
                <w:szCs w:val="20"/>
              </w:rPr>
            </w:r>
          </w:p>
        </w:tc>
        <w:tc>
          <w:tcPr>
            <w:tcW w:w="1607" w:type="dxa"/>
            <w:tcBorders/>
            <w:shd w:fill="auto" w:val="clear"/>
            <w:tcMar>
              <w:left w:w="108" w:type="dxa"/>
            </w:tcMar>
            <w:vAlign w:val="center"/>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607" w:type="dxa"/>
            <w:tcBorders/>
            <w:shd w:fill="auto" w:val="clear"/>
            <w:tcMar>
              <w:left w:w="108" w:type="dxa"/>
            </w:tcMar>
            <w:vAlign w:val="center"/>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608" w:type="dxa"/>
            <w:tcBorders/>
            <w:shd w:fill="auto" w:val="clear"/>
            <w:tcMar>
              <w:left w:w="108" w:type="dxa"/>
            </w:tcMar>
            <w:vAlign w:val="center"/>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607" w:type="dxa"/>
            <w:tcBorders/>
            <w:shd w:fill="auto" w:val="clear"/>
            <w:tcMar>
              <w:left w:w="108" w:type="dxa"/>
            </w:tcMar>
            <w:vAlign w:val="center"/>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602" w:type="dxa"/>
            <w:tcBorders/>
            <w:shd w:fill="auto" w:val="clear"/>
            <w:tcMar>
              <w:left w:w="108" w:type="dxa"/>
            </w:tcMar>
            <w:vAlign w:val="center"/>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1606" w:type="dxa"/>
            <w:tcBorders/>
            <w:shd w:fill="auto" w:val="clear"/>
            <w:tcMar>
              <w:left w:w="108" w:type="dxa"/>
            </w:tcMar>
          </w:tcPr>
          <w:p>
            <w:pPr>
              <w:pStyle w:val="Normal"/>
              <w:spacing w:lineRule="auto" w:line="276"/>
              <w:rPr>
                <w:rFonts w:ascii="Calibri" w:hAnsi="Calibri" w:cs="Times-Roman" w:asciiTheme="majorHAnsi" w:hAnsiTheme="majorHAnsi"/>
              </w:rPr>
            </w:pPr>
            <w:r>
              <w:rPr>
                <w:rFonts w:eastAsia="Times New Roman" w:cs="Times-Roman" w:ascii="Calibri" w:hAnsi="Calibri" w:asciiTheme="majorHAnsi" w:hAnsiTheme="majorHAnsi"/>
                <w:sz w:val="20"/>
                <w:szCs w:val="20"/>
              </w:rPr>
              <w:t>TOTALE</w:t>
            </w:r>
          </w:p>
        </w:tc>
        <w:tc>
          <w:tcPr>
            <w:tcW w:w="1607"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607"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608"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607"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602"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r>
    </w:tbl>
    <w:p>
      <w:pPr>
        <w:pStyle w:val="Normal"/>
        <w:rPr>
          <w:rFonts w:ascii="Calibri" w:hAnsi="Calibri" w:asciiTheme="majorHAnsi" w:hAnsiTheme="majorHAnsi"/>
          <w:i/>
          <w:i/>
          <w:sz w:val="20"/>
          <w:szCs w:val="22"/>
        </w:rPr>
      </w:pPr>
      <w:r>
        <w:rPr>
          <w:rFonts w:ascii="Calibri" w:hAnsi="Calibri" w:asciiTheme="majorHAnsi" w:hAnsiTheme="majorHAnsi"/>
          <w:i/>
          <w:sz w:val="20"/>
          <w:szCs w:val="22"/>
        </w:rPr>
        <w:t>Fonte: Elaborazione su dati dell’ultimo Censimento ISTAT</w:t>
      </w:r>
    </w:p>
    <w:p>
      <w:pPr>
        <w:pStyle w:val="Normal"/>
        <w:rPr>
          <w:rFonts w:ascii="Calibri" w:hAnsi="Calibri" w:asciiTheme="majorHAnsi" w:hAnsiTheme="majorHAnsi"/>
          <w:sz w:val="22"/>
          <w:szCs w:val="22"/>
        </w:rPr>
      </w:pPr>
      <w:r>
        <w:rPr>
          <w:rFonts w:asciiTheme="majorHAnsi" w:hAnsiTheme="majorHAnsi" w:ascii="Calibri" w:hAnsi="Calibri"/>
          <w:sz w:val="22"/>
          <w:szCs w:val="22"/>
        </w:rPr>
      </w:r>
    </w:p>
    <w:p>
      <w:pPr>
        <w:pStyle w:val="ListParagraph"/>
        <w:ind w:left="0" w:hanging="0"/>
        <w:jc w:val="both"/>
        <w:rPr>
          <w:rFonts w:ascii="Calibri" w:hAnsi="Calibri" w:cs="Times-Roman" w:asciiTheme="majorHAnsi" w:hAnsiTheme="majorHAnsi"/>
          <w:b/>
          <w:b/>
          <w:sz w:val="20"/>
        </w:rPr>
      </w:pPr>
      <w:r>
        <w:rPr>
          <w:rFonts w:cs="Times-Roman" w:ascii="Calibri" w:hAnsi="Calibri" w:asciiTheme="majorHAnsi" w:hAnsiTheme="majorHAnsi"/>
          <w:b/>
          <w:sz w:val="20"/>
        </w:rPr>
        <w:t>Dati sulla densità demografica media e delle aree urbanizzate. Anni 2016 e 2011</w:t>
      </w:r>
    </w:p>
    <w:tbl>
      <w:tblPr>
        <w:tblStyle w:val="Grigliatabella"/>
        <w:tblW w:w="5000" w:type="pct"/>
        <w:jc w:val="left"/>
        <w:tblInd w:w="0" w:type="dxa"/>
        <w:tblCellMar>
          <w:top w:w="0" w:type="dxa"/>
          <w:left w:w="108" w:type="dxa"/>
          <w:bottom w:w="0" w:type="dxa"/>
          <w:right w:w="108" w:type="dxa"/>
        </w:tblCellMar>
        <w:tblLook w:firstRow="1" w:noVBand="1" w:lastRow="0" w:firstColumn="1" w:lastColumn="0" w:noHBand="0" w:val="04a0"/>
      </w:tblPr>
      <w:tblGrid>
        <w:gridCol w:w="2140"/>
        <w:gridCol w:w="2960"/>
        <w:gridCol w:w="4538"/>
      </w:tblGrid>
      <w:tr>
        <w:trPr/>
        <w:tc>
          <w:tcPr>
            <w:tcW w:w="2140" w:type="dxa"/>
            <w:tcBorders/>
            <w:shd w:color="auto" w:fill="BFBFBF" w:themeFill="background1" w:themeFillShade="bf" w:val="clear"/>
            <w:tcMar>
              <w:left w:w="108" w:type="dxa"/>
            </w:tcMar>
          </w:tcPr>
          <w:p>
            <w:pPr>
              <w:pStyle w:val="Normal"/>
              <w:jc w:val="center"/>
              <w:rPr>
                <w:rFonts w:ascii="Calibri" w:hAnsi="Calibri" w:eastAsia="Times New Roman" w:cs="Times-Roman" w:asciiTheme="majorHAnsi" w:hAnsiTheme="majorHAnsi"/>
                <w:sz w:val="20"/>
                <w:szCs w:val="20"/>
              </w:rPr>
            </w:pPr>
            <w:r>
              <w:rPr>
                <w:rFonts w:eastAsia="Times New Roman" w:cs="Times-Roman" w:ascii="Calibri" w:hAnsi="Calibri"/>
                <w:sz w:val="20"/>
                <w:szCs w:val="20"/>
              </w:rPr>
            </w:r>
          </w:p>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Comune</w:t>
            </w:r>
          </w:p>
        </w:tc>
        <w:tc>
          <w:tcPr>
            <w:tcW w:w="2960" w:type="dxa"/>
            <w:tcBorders/>
            <w:shd w:color="auto" w:fill="BFBFBF" w:themeFill="background1" w:themeFillShade="bf" w:val="clear"/>
            <w:tcMar>
              <w:left w:w="108" w:type="dxa"/>
            </w:tcMa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 xml:space="preserve">Densità demografica media </w:t>
            </w:r>
          </w:p>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2016</w:t>
            </w:r>
          </w:p>
        </w:tc>
        <w:tc>
          <w:tcPr>
            <w:tcW w:w="4538" w:type="dxa"/>
            <w:tcBorders/>
            <w:shd w:color="auto" w:fill="BFBFBF" w:themeFill="background1" w:themeFillShade="bf" w:val="clear"/>
            <w:tcMar>
              <w:left w:w="108" w:type="dxa"/>
            </w:tcMar>
            <w:vAlign w:val="bottom"/>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 xml:space="preserve">Densità demografica Centri e nuclei abitati </w:t>
            </w:r>
          </w:p>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2011</w:t>
            </w:r>
          </w:p>
        </w:tc>
      </w:tr>
      <w:tr>
        <w:trPr/>
        <w:tc>
          <w:tcPr>
            <w:tcW w:w="2140" w:type="dxa"/>
            <w:tcBorders/>
            <w:shd w:color="auto" w:fill="BFBFBF" w:themeFill="background1" w:themeFillShade="bf" w:val="clear"/>
            <w:tcMar>
              <w:left w:w="108" w:type="dxa"/>
            </w:tcMa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2960" w:type="dxa"/>
            <w:tcBorders/>
            <w:shd w:color="auto" w:fill="BFBFBF" w:themeFill="background1" w:themeFillShade="bf" w:val="clear"/>
            <w:tcMar>
              <w:left w:w="108" w:type="dxa"/>
            </w:tcMa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(ab/kmq)</w:t>
            </w:r>
          </w:p>
        </w:tc>
        <w:tc>
          <w:tcPr>
            <w:tcW w:w="4538" w:type="dxa"/>
            <w:tcBorders/>
            <w:shd w:color="auto" w:fill="BFBFBF" w:themeFill="background1" w:themeFillShade="bf" w:val="clear"/>
            <w:tcMar>
              <w:left w:w="108" w:type="dxa"/>
            </w:tcMar>
            <w:vAlign w:val="bottom"/>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(ab/kmq)</w:t>
            </w:r>
            <w:r>
              <w:rPr>
                <w:rStyle w:val="Richiamoallanotaapidipagina"/>
                <w:rFonts w:eastAsia="Times New Roman" w:cs="Times-Roman" w:ascii="Calibri" w:hAnsi="Calibri" w:asciiTheme="majorHAnsi" w:hAnsiTheme="majorHAnsi"/>
                <w:sz w:val="20"/>
                <w:szCs w:val="20"/>
              </w:rPr>
              <w:footnoteReference w:id="2"/>
            </w:r>
          </w:p>
        </w:tc>
      </w:tr>
      <w:tr>
        <w:trPr/>
        <w:tc>
          <w:tcPr>
            <w:tcW w:w="2140" w:type="dxa"/>
            <w:tcBorders/>
            <w:shd w:fill="auto" w:val="clear"/>
            <w:tcMar>
              <w:left w:w="108" w:type="dxa"/>
            </w:tcMar>
          </w:tcPr>
          <w:p>
            <w:pPr>
              <w:pStyle w:val="Normal"/>
              <w:spacing w:lineRule="auto" w:line="276"/>
              <w:rPr>
                <w:rFonts w:ascii="Times New Roman" w:hAnsi="Times New Roman" w:eastAsia="Times New Roman" w:cs="Times New Roman"/>
                <w:sz w:val="20"/>
                <w:szCs w:val="20"/>
              </w:rPr>
            </w:pPr>
            <w:r>
              <w:rPr>
                <w:rFonts w:eastAsia="Times New Roman" w:cs="Times New Roman"/>
                <w:sz w:val="20"/>
                <w:szCs w:val="20"/>
              </w:rPr>
            </w:r>
          </w:p>
        </w:tc>
        <w:tc>
          <w:tcPr>
            <w:tcW w:w="2960" w:type="dxa"/>
            <w:tcBorders/>
            <w:shd w:fill="auto" w:val="clear"/>
            <w:tcMar>
              <w:left w:w="108" w:type="dxa"/>
            </w:tcMar>
          </w:tcPr>
          <w:p>
            <w:pPr>
              <w:pStyle w:val="Normal"/>
              <w:spacing w:lineRule="auto" w:line="276"/>
              <w:rPr>
                <w:rFonts w:ascii="Times New Roman" w:hAnsi="Times New Roman" w:eastAsia="Times New Roman" w:cs="Times New Roman"/>
                <w:sz w:val="20"/>
                <w:szCs w:val="20"/>
              </w:rPr>
            </w:pPr>
            <w:r>
              <w:rPr>
                <w:rFonts w:eastAsia="Times New Roman" w:cs="Times New Roman"/>
                <w:sz w:val="20"/>
                <w:szCs w:val="20"/>
              </w:rPr>
            </w:r>
          </w:p>
        </w:tc>
        <w:tc>
          <w:tcPr>
            <w:tcW w:w="4538" w:type="dxa"/>
            <w:tcBorders/>
            <w:shd w:fill="auto" w:val="clear"/>
            <w:tcMar>
              <w:left w:w="108" w:type="dxa"/>
            </w:tcMar>
          </w:tcPr>
          <w:p>
            <w:pPr>
              <w:pStyle w:val="Normal"/>
              <w:spacing w:lineRule="auto" w:line="276"/>
              <w:rPr>
                <w:rFonts w:ascii="Times New Roman" w:hAnsi="Times New Roman" w:eastAsia="Times New Roman" w:cs="Times New Roman"/>
                <w:sz w:val="20"/>
                <w:szCs w:val="20"/>
              </w:rPr>
            </w:pPr>
            <w:r>
              <w:rPr>
                <w:rFonts w:eastAsia="Times New Roman" w:cs="Times New Roman"/>
                <w:sz w:val="20"/>
                <w:szCs w:val="20"/>
              </w:rPr>
            </w:r>
          </w:p>
        </w:tc>
      </w:tr>
      <w:tr>
        <w:trPr/>
        <w:tc>
          <w:tcPr>
            <w:tcW w:w="2140" w:type="dxa"/>
            <w:tcBorders/>
            <w:shd w:fill="auto" w:val="clear"/>
            <w:tcMar>
              <w:left w:w="108" w:type="dxa"/>
            </w:tcMar>
          </w:tcPr>
          <w:p>
            <w:pPr>
              <w:pStyle w:val="Normal"/>
              <w:spacing w:lineRule="auto" w:line="276"/>
              <w:rPr>
                <w:rFonts w:ascii="Times New Roman" w:hAnsi="Times New Roman" w:eastAsia="Times New Roman" w:cs="Times New Roman"/>
                <w:sz w:val="20"/>
                <w:szCs w:val="20"/>
              </w:rPr>
            </w:pPr>
            <w:r>
              <w:rPr>
                <w:rFonts w:eastAsia="Times New Roman" w:cs="Times New Roman"/>
                <w:sz w:val="20"/>
                <w:szCs w:val="20"/>
              </w:rPr>
            </w:r>
          </w:p>
        </w:tc>
        <w:tc>
          <w:tcPr>
            <w:tcW w:w="2960" w:type="dxa"/>
            <w:tcBorders/>
            <w:shd w:fill="auto" w:val="clear"/>
            <w:tcMar>
              <w:left w:w="108" w:type="dxa"/>
            </w:tcMar>
          </w:tcPr>
          <w:p>
            <w:pPr>
              <w:pStyle w:val="Normal"/>
              <w:spacing w:lineRule="auto" w:line="276"/>
              <w:rPr>
                <w:rFonts w:ascii="Times New Roman" w:hAnsi="Times New Roman" w:eastAsia="Times New Roman" w:cs="Times New Roman"/>
                <w:sz w:val="20"/>
                <w:szCs w:val="20"/>
              </w:rPr>
            </w:pPr>
            <w:r>
              <w:rPr>
                <w:rFonts w:eastAsia="Times New Roman" w:cs="Times New Roman"/>
                <w:sz w:val="20"/>
                <w:szCs w:val="20"/>
              </w:rPr>
            </w:r>
          </w:p>
        </w:tc>
        <w:tc>
          <w:tcPr>
            <w:tcW w:w="4538" w:type="dxa"/>
            <w:tcBorders/>
            <w:shd w:fill="auto" w:val="clear"/>
            <w:tcMar>
              <w:left w:w="108" w:type="dxa"/>
            </w:tcMar>
          </w:tcPr>
          <w:p>
            <w:pPr>
              <w:pStyle w:val="Normal"/>
              <w:spacing w:lineRule="auto" w:line="276"/>
              <w:rPr>
                <w:rFonts w:ascii="Times New Roman" w:hAnsi="Times New Roman" w:eastAsia="Times New Roman" w:cs="Times New Roman"/>
                <w:sz w:val="20"/>
                <w:szCs w:val="20"/>
              </w:rPr>
            </w:pPr>
            <w:r>
              <w:rPr>
                <w:rFonts w:eastAsia="Times New Roman" w:cs="Times New Roman"/>
                <w:sz w:val="20"/>
                <w:szCs w:val="20"/>
              </w:rPr>
            </w:r>
          </w:p>
        </w:tc>
      </w:tr>
      <w:tr>
        <w:trPr/>
        <w:tc>
          <w:tcPr>
            <w:tcW w:w="2140" w:type="dxa"/>
            <w:tcBorders/>
            <w:shd w:fill="auto" w:val="clear"/>
            <w:tcMar>
              <w:left w:w="108" w:type="dxa"/>
            </w:tcMar>
          </w:tcPr>
          <w:p>
            <w:pPr>
              <w:pStyle w:val="Normal"/>
              <w:spacing w:lineRule="auto" w:line="276"/>
              <w:rPr>
                <w:rFonts w:ascii="Times New Roman" w:hAnsi="Times New Roman" w:eastAsia="Times New Roman" w:cs="Times New Roman"/>
                <w:sz w:val="20"/>
                <w:szCs w:val="20"/>
              </w:rPr>
            </w:pPr>
            <w:r>
              <w:rPr>
                <w:rFonts w:eastAsia="Times New Roman" w:cs="Times New Roman"/>
                <w:sz w:val="20"/>
                <w:szCs w:val="20"/>
              </w:rPr>
            </w:r>
          </w:p>
        </w:tc>
        <w:tc>
          <w:tcPr>
            <w:tcW w:w="2960" w:type="dxa"/>
            <w:tcBorders/>
            <w:shd w:fill="auto" w:val="clear"/>
            <w:tcMar>
              <w:left w:w="108" w:type="dxa"/>
            </w:tcMar>
          </w:tcPr>
          <w:p>
            <w:pPr>
              <w:pStyle w:val="Normal"/>
              <w:spacing w:lineRule="auto" w:line="276"/>
              <w:rPr>
                <w:rFonts w:ascii="Times New Roman" w:hAnsi="Times New Roman" w:eastAsia="Times New Roman" w:cs="Times New Roman"/>
                <w:sz w:val="20"/>
                <w:szCs w:val="20"/>
              </w:rPr>
            </w:pPr>
            <w:r>
              <w:rPr>
                <w:rFonts w:eastAsia="Times New Roman" w:cs="Times New Roman"/>
                <w:sz w:val="20"/>
                <w:szCs w:val="20"/>
              </w:rPr>
            </w:r>
          </w:p>
        </w:tc>
        <w:tc>
          <w:tcPr>
            <w:tcW w:w="4538" w:type="dxa"/>
            <w:tcBorders/>
            <w:shd w:fill="auto" w:val="clear"/>
            <w:tcMar>
              <w:left w:w="108" w:type="dxa"/>
            </w:tcMar>
          </w:tcPr>
          <w:p>
            <w:pPr>
              <w:pStyle w:val="Normal"/>
              <w:spacing w:lineRule="auto" w:line="276"/>
              <w:rPr>
                <w:rFonts w:ascii="Times New Roman" w:hAnsi="Times New Roman" w:eastAsia="Times New Roman" w:cs="Times New Roman"/>
                <w:sz w:val="20"/>
                <w:szCs w:val="20"/>
              </w:rPr>
            </w:pPr>
            <w:r>
              <w:rPr>
                <w:rFonts w:eastAsia="Times New Roman" w:cs="Times New Roman"/>
                <w:sz w:val="20"/>
                <w:szCs w:val="20"/>
              </w:rPr>
            </w:r>
          </w:p>
        </w:tc>
      </w:tr>
      <w:tr>
        <w:trPr/>
        <w:tc>
          <w:tcPr>
            <w:tcW w:w="2140" w:type="dxa"/>
            <w:tcBorders/>
            <w:shd w:fill="auto" w:val="clear"/>
            <w:tcMar>
              <w:left w:w="108" w:type="dxa"/>
            </w:tcMar>
          </w:tcPr>
          <w:p>
            <w:pPr>
              <w:pStyle w:val="Normal"/>
              <w:spacing w:lineRule="auto" w:line="276"/>
              <w:rPr>
                <w:rFonts w:ascii="Times New Roman" w:hAnsi="Times New Roman" w:eastAsia="Times New Roman" w:cs="Times New Roman"/>
                <w:sz w:val="20"/>
                <w:szCs w:val="20"/>
              </w:rPr>
            </w:pPr>
            <w:r>
              <w:rPr>
                <w:rFonts w:eastAsia="Times New Roman" w:cs="Times New Roman"/>
                <w:sz w:val="20"/>
                <w:szCs w:val="20"/>
              </w:rPr>
            </w:r>
          </w:p>
        </w:tc>
        <w:tc>
          <w:tcPr>
            <w:tcW w:w="2960" w:type="dxa"/>
            <w:tcBorders/>
            <w:shd w:fill="auto" w:val="clear"/>
            <w:tcMar>
              <w:left w:w="108" w:type="dxa"/>
            </w:tcMar>
          </w:tcPr>
          <w:p>
            <w:pPr>
              <w:pStyle w:val="Normal"/>
              <w:spacing w:lineRule="auto" w:line="276"/>
              <w:rPr>
                <w:rFonts w:ascii="Times New Roman" w:hAnsi="Times New Roman" w:eastAsia="Times New Roman" w:cs="Times New Roman"/>
                <w:sz w:val="20"/>
                <w:szCs w:val="20"/>
              </w:rPr>
            </w:pPr>
            <w:r>
              <w:rPr>
                <w:rFonts w:eastAsia="Times New Roman" w:cs="Times New Roman"/>
                <w:sz w:val="20"/>
                <w:szCs w:val="20"/>
              </w:rPr>
            </w:r>
          </w:p>
        </w:tc>
        <w:tc>
          <w:tcPr>
            <w:tcW w:w="4538" w:type="dxa"/>
            <w:tcBorders/>
            <w:shd w:fill="auto" w:val="clear"/>
            <w:tcMar>
              <w:left w:w="108" w:type="dxa"/>
            </w:tcMar>
          </w:tcPr>
          <w:p>
            <w:pPr>
              <w:pStyle w:val="Normal"/>
              <w:spacing w:lineRule="auto" w:line="276"/>
              <w:rPr>
                <w:rFonts w:ascii="Times New Roman" w:hAnsi="Times New Roman" w:eastAsia="Times New Roman" w:cs="Times New Roman"/>
                <w:sz w:val="20"/>
                <w:szCs w:val="20"/>
              </w:rPr>
            </w:pPr>
            <w:r>
              <w:rPr>
                <w:rFonts w:eastAsia="Times New Roman" w:cs="Times New Roman"/>
                <w:sz w:val="20"/>
                <w:szCs w:val="20"/>
              </w:rPr>
            </w:r>
          </w:p>
        </w:tc>
      </w:tr>
      <w:tr>
        <w:trPr/>
        <w:tc>
          <w:tcPr>
            <w:tcW w:w="2140" w:type="dxa"/>
            <w:tcBorders/>
            <w:shd w:fill="auto" w:val="clear"/>
            <w:tcMar>
              <w:left w:w="108" w:type="dxa"/>
            </w:tcMar>
          </w:tcPr>
          <w:p>
            <w:pPr>
              <w:pStyle w:val="Normal"/>
              <w:spacing w:lineRule="auto" w:line="276"/>
              <w:rPr>
                <w:rFonts w:ascii="Calibri" w:hAnsi="Calibri" w:cs="Times-Roman" w:asciiTheme="majorHAnsi" w:hAnsiTheme="majorHAnsi"/>
              </w:rPr>
            </w:pPr>
            <w:r>
              <w:rPr>
                <w:rFonts w:eastAsia="Times New Roman" w:cs="Times-Roman" w:ascii="Calibri" w:hAnsi="Calibri" w:asciiTheme="majorHAnsi" w:hAnsiTheme="majorHAnsi"/>
                <w:sz w:val="20"/>
                <w:szCs w:val="20"/>
              </w:rPr>
              <w:t>TOTALE</w:t>
            </w:r>
          </w:p>
        </w:tc>
        <w:tc>
          <w:tcPr>
            <w:tcW w:w="2960" w:type="dxa"/>
            <w:tcBorders/>
            <w:shd w:fill="auto" w:val="clear"/>
            <w:tcMar>
              <w:left w:w="108" w:type="dxa"/>
            </w:tcMar>
          </w:tcPr>
          <w:p>
            <w:pPr>
              <w:pStyle w:val="Normal"/>
              <w:spacing w:lineRule="auto" w:line="276"/>
              <w:rPr>
                <w:rFonts w:ascii="Times New Roman" w:hAnsi="Times New Roman" w:eastAsia="Times New Roman" w:cs="Times New Roman"/>
                <w:sz w:val="20"/>
                <w:szCs w:val="20"/>
              </w:rPr>
            </w:pPr>
            <w:r>
              <w:rPr>
                <w:rFonts w:eastAsia="Times New Roman" w:cs="Times New Roman"/>
                <w:sz w:val="20"/>
                <w:szCs w:val="20"/>
              </w:rPr>
            </w:r>
          </w:p>
        </w:tc>
        <w:tc>
          <w:tcPr>
            <w:tcW w:w="4538" w:type="dxa"/>
            <w:tcBorders/>
            <w:shd w:fill="auto" w:val="clear"/>
            <w:tcMar>
              <w:left w:w="108" w:type="dxa"/>
            </w:tcMar>
          </w:tcPr>
          <w:p>
            <w:pPr>
              <w:pStyle w:val="Normal"/>
              <w:spacing w:lineRule="auto" w:line="276"/>
              <w:rPr>
                <w:rFonts w:ascii="Times New Roman" w:hAnsi="Times New Roman" w:eastAsia="Times New Roman" w:cs="Times New Roman"/>
                <w:sz w:val="20"/>
                <w:szCs w:val="20"/>
              </w:rPr>
            </w:pPr>
            <w:r>
              <w:rPr>
                <w:rFonts w:eastAsia="Times New Roman" w:cs="Times New Roman"/>
                <w:sz w:val="20"/>
                <w:szCs w:val="20"/>
              </w:rPr>
            </w:r>
          </w:p>
        </w:tc>
      </w:tr>
    </w:tbl>
    <w:p>
      <w:pPr>
        <w:pStyle w:val="Normal"/>
        <w:rPr>
          <w:rFonts w:ascii="Calibri" w:hAnsi="Calibri" w:asciiTheme="majorHAnsi" w:hAnsiTheme="majorHAnsi"/>
          <w:i/>
          <w:i/>
          <w:sz w:val="20"/>
          <w:szCs w:val="22"/>
        </w:rPr>
      </w:pPr>
      <w:r>
        <w:rPr>
          <w:rFonts w:ascii="Calibri" w:hAnsi="Calibri" w:asciiTheme="majorHAnsi" w:hAnsiTheme="majorHAnsi"/>
          <w:i/>
          <w:sz w:val="20"/>
          <w:szCs w:val="22"/>
        </w:rPr>
        <w:t>Fonte: Elaborazione su dati ISTAT</w:t>
      </w:r>
    </w:p>
    <w:p>
      <w:pPr>
        <w:pStyle w:val="ListParagraph"/>
        <w:spacing w:lineRule="auto" w:line="276" w:before="0" w:after="120"/>
        <w:ind w:left="0" w:hanging="0"/>
        <w:contextualSpacing/>
        <w:jc w:val="both"/>
        <w:rPr>
          <w:rFonts w:ascii="Calibri" w:hAnsi="Calibri" w:cs="Times-Roman" w:asciiTheme="majorHAnsi" w:hAnsiTheme="majorHAnsi"/>
          <w:sz w:val="20"/>
        </w:rPr>
      </w:pPr>
      <w:r>
        <w:rPr>
          <w:rFonts w:cs="Times-Roman" w:ascii="Calibri" w:hAnsi="Calibri"/>
          <w:sz w:val="20"/>
        </w:rPr>
      </w:r>
    </w:p>
    <w:p>
      <w:pPr>
        <w:pStyle w:val="ListParagraph"/>
        <w:ind w:left="0" w:hanging="0"/>
        <w:jc w:val="both"/>
        <w:rPr>
          <w:rFonts w:ascii="Calibri" w:hAnsi="Calibri" w:cs="Times-Roman" w:asciiTheme="majorHAnsi" w:hAnsiTheme="majorHAnsi"/>
          <w:b/>
          <w:b/>
          <w:sz w:val="20"/>
        </w:rPr>
      </w:pPr>
      <w:r>
        <w:rPr>
          <w:rFonts w:cs="Times-Roman" w:ascii="Calibri" w:hAnsi="Calibri" w:asciiTheme="majorHAnsi" w:hAnsiTheme="majorHAnsi"/>
          <w:b/>
          <w:sz w:val="20"/>
        </w:rPr>
        <w:t>Dati sulla produzione dei rifiuti e sulla percentuale di raccolta differenziata al 2015.</w:t>
      </w:r>
    </w:p>
    <w:tbl>
      <w:tblPr>
        <w:tblStyle w:val="Grigliatabella"/>
        <w:tblW w:w="5000" w:type="pct"/>
        <w:jc w:val="left"/>
        <w:tblInd w:w="0" w:type="dxa"/>
        <w:tblCellMar>
          <w:top w:w="0" w:type="dxa"/>
          <w:left w:w="108" w:type="dxa"/>
          <w:bottom w:w="0" w:type="dxa"/>
          <w:right w:w="108" w:type="dxa"/>
        </w:tblCellMar>
        <w:tblLook w:firstRow="1" w:noVBand="1" w:lastRow="0" w:firstColumn="1" w:lastColumn="0" w:noHBand="0" w:val="04a0"/>
      </w:tblPr>
      <w:tblGrid>
        <w:gridCol w:w="1991"/>
        <w:gridCol w:w="1989"/>
        <w:gridCol w:w="2028"/>
        <w:gridCol w:w="2224"/>
        <w:gridCol w:w="1406"/>
      </w:tblGrid>
      <w:tr>
        <w:trPr/>
        <w:tc>
          <w:tcPr>
            <w:tcW w:w="1991" w:type="dxa"/>
            <w:vMerge w:val="restart"/>
            <w:tcBorders/>
            <w:shd w:color="auto" w:fill="BFBFBF" w:themeFill="background1" w:themeFillShade="bf"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Comuni</w:t>
            </w:r>
          </w:p>
        </w:tc>
        <w:tc>
          <w:tcPr>
            <w:tcW w:w="1989" w:type="dxa"/>
            <w:tcBorders/>
            <w:shd w:color="auto" w:fill="BFBFBF" w:themeFill="background1" w:themeFillShade="bf"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Rifiuti Urbani ammessi alla RD</w:t>
            </w:r>
          </w:p>
        </w:tc>
        <w:tc>
          <w:tcPr>
            <w:tcW w:w="2028" w:type="dxa"/>
            <w:tcBorders/>
            <w:shd w:color="auto" w:fill="BFBFBF" w:themeFill="background1" w:themeFillShade="bf"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Rifiuti Urbani procapite annua</w:t>
            </w:r>
          </w:p>
        </w:tc>
        <w:tc>
          <w:tcPr>
            <w:tcW w:w="2224" w:type="dxa"/>
            <w:tcBorders/>
            <w:shd w:color="auto" w:fill="BFBFBF" w:themeFill="background1" w:themeFillShade="bf"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Rifiuti Urbani</w:t>
            </w:r>
          </w:p>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Procapite giornaliera</w:t>
            </w:r>
          </w:p>
        </w:tc>
        <w:tc>
          <w:tcPr>
            <w:tcW w:w="1406" w:type="dxa"/>
            <w:tcBorders/>
            <w:shd w:color="auto" w:fill="BFBFBF" w:themeFill="background1" w:themeFillShade="bf"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RD ammessa</w:t>
            </w:r>
          </w:p>
        </w:tc>
      </w:tr>
      <w:tr>
        <w:trPr/>
        <w:tc>
          <w:tcPr>
            <w:tcW w:w="1991" w:type="dxa"/>
            <w:vMerge w:val="continue"/>
            <w:tcBorders/>
            <w:shd w:color="auto" w:fill="BFBFBF" w:themeFill="background1" w:themeFillShade="bf" w:val="clear"/>
            <w:tcMar>
              <w:left w:w="108" w:type="dxa"/>
            </w:tcMa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989" w:type="dxa"/>
            <w:tcBorders/>
            <w:shd w:color="auto" w:fill="BFBFBF" w:themeFill="background1" w:themeFillShade="bf"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(kg/anno)</w:t>
            </w:r>
          </w:p>
        </w:tc>
        <w:tc>
          <w:tcPr>
            <w:tcW w:w="2028" w:type="dxa"/>
            <w:tcBorders/>
            <w:shd w:color="auto" w:fill="BFBFBF" w:themeFill="background1" w:themeFillShade="bf"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(kg/ab*anno)</w:t>
            </w:r>
          </w:p>
        </w:tc>
        <w:tc>
          <w:tcPr>
            <w:tcW w:w="2224" w:type="dxa"/>
            <w:tcBorders/>
            <w:shd w:color="auto" w:fill="BFBFBF" w:themeFill="background1" w:themeFillShade="bf"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(kg/ab*giorno)</w:t>
            </w:r>
          </w:p>
        </w:tc>
        <w:tc>
          <w:tcPr>
            <w:tcW w:w="1406" w:type="dxa"/>
            <w:tcBorders/>
            <w:shd w:color="auto" w:fill="BFBFBF" w:themeFill="background1" w:themeFillShade="bf"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w:t>
            </w:r>
          </w:p>
        </w:tc>
      </w:tr>
      <w:tr>
        <w:trPr/>
        <w:tc>
          <w:tcPr>
            <w:tcW w:w="1991" w:type="dxa"/>
            <w:tcBorders/>
            <w:shd w:fill="auto" w:val="clear"/>
            <w:tcMar>
              <w:left w:w="108" w:type="dxa"/>
            </w:tcMar>
            <w:vAlign w:val="bottom"/>
          </w:tcPr>
          <w:p>
            <w:pPr>
              <w:pStyle w:val="Normal"/>
              <w:spacing w:lineRule="auto" w:line="276"/>
              <w:rPr>
                <w:rFonts w:ascii="Times New Roman" w:hAnsi="Times New Roman" w:eastAsia="Times New Roman" w:cs="Times New Roman"/>
                <w:sz w:val="20"/>
                <w:szCs w:val="20"/>
              </w:rPr>
            </w:pPr>
            <w:r>
              <w:rPr>
                <w:rFonts w:eastAsia="Times New Roman" w:cs="Times New Roman"/>
                <w:sz w:val="20"/>
                <w:szCs w:val="20"/>
              </w:rPr>
            </w:r>
          </w:p>
        </w:tc>
        <w:tc>
          <w:tcPr>
            <w:tcW w:w="1989"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2028"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2224"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406"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1991" w:type="dxa"/>
            <w:tcBorders/>
            <w:shd w:fill="auto" w:val="clear"/>
            <w:tcMar>
              <w:left w:w="108" w:type="dxa"/>
            </w:tcMar>
            <w:vAlign w:val="bottom"/>
          </w:tcPr>
          <w:p>
            <w:pPr>
              <w:pStyle w:val="Normal"/>
              <w:spacing w:lineRule="auto" w:line="276"/>
              <w:rPr>
                <w:rFonts w:ascii="Times New Roman" w:hAnsi="Times New Roman" w:eastAsia="Times New Roman" w:cs="Times New Roman"/>
                <w:sz w:val="20"/>
                <w:szCs w:val="20"/>
              </w:rPr>
            </w:pPr>
            <w:r>
              <w:rPr>
                <w:rFonts w:eastAsia="Times New Roman" w:cs="Times New Roman"/>
                <w:sz w:val="20"/>
                <w:szCs w:val="20"/>
              </w:rPr>
            </w:r>
          </w:p>
        </w:tc>
        <w:tc>
          <w:tcPr>
            <w:tcW w:w="1989"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2028"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2224"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406"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1991" w:type="dxa"/>
            <w:tcBorders/>
            <w:shd w:fill="auto" w:val="clear"/>
            <w:tcMar>
              <w:left w:w="108" w:type="dxa"/>
            </w:tcMar>
            <w:vAlign w:val="bottom"/>
          </w:tcPr>
          <w:p>
            <w:pPr>
              <w:pStyle w:val="Normal"/>
              <w:spacing w:lineRule="auto" w:line="276"/>
              <w:rPr>
                <w:rFonts w:ascii="Times New Roman" w:hAnsi="Times New Roman" w:eastAsia="Times New Roman" w:cs="Times New Roman"/>
                <w:sz w:val="20"/>
                <w:szCs w:val="20"/>
              </w:rPr>
            </w:pPr>
            <w:r>
              <w:rPr>
                <w:rFonts w:eastAsia="Times New Roman" w:cs="Times New Roman"/>
                <w:sz w:val="20"/>
                <w:szCs w:val="20"/>
              </w:rPr>
            </w:r>
          </w:p>
        </w:tc>
        <w:tc>
          <w:tcPr>
            <w:tcW w:w="1989"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2028"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2224"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406"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1991" w:type="dxa"/>
            <w:tcBorders/>
            <w:shd w:fill="auto" w:val="clear"/>
            <w:tcMar>
              <w:left w:w="108" w:type="dxa"/>
            </w:tcMar>
            <w:vAlign w:val="bottom"/>
          </w:tcPr>
          <w:p>
            <w:pPr>
              <w:pStyle w:val="Normal"/>
              <w:spacing w:lineRule="auto" w:line="276"/>
              <w:rPr>
                <w:rFonts w:ascii="Times New Roman" w:hAnsi="Times New Roman" w:eastAsia="Times New Roman" w:cs="Times New Roman"/>
                <w:sz w:val="20"/>
                <w:szCs w:val="20"/>
              </w:rPr>
            </w:pPr>
            <w:r>
              <w:rPr>
                <w:rFonts w:eastAsia="Times New Roman" w:cs="Times New Roman"/>
                <w:sz w:val="20"/>
                <w:szCs w:val="20"/>
              </w:rPr>
            </w:r>
          </w:p>
        </w:tc>
        <w:tc>
          <w:tcPr>
            <w:tcW w:w="1989"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2028"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2224"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406"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1991" w:type="dxa"/>
            <w:tcBorders/>
            <w:shd w:fill="auto" w:val="clear"/>
            <w:tcMar>
              <w:left w:w="108" w:type="dxa"/>
            </w:tcMar>
            <w:vAlign w:val="bottom"/>
          </w:tcPr>
          <w:p>
            <w:pPr>
              <w:pStyle w:val="Normal"/>
              <w:spacing w:lineRule="auto" w:line="276"/>
              <w:rPr>
                <w:rFonts w:ascii="Calibri" w:hAnsi="Calibri" w:cs="Times-Roman" w:asciiTheme="majorHAnsi" w:hAnsiTheme="majorHAnsi"/>
              </w:rPr>
            </w:pPr>
            <w:r>
              <w:rPr>
                <w:rFonts w:eastAsia="Times New Roman" w:cs="Times-Roman" w:ascii="Calibri" w:hAnsi="Calibri" w:asciiTheme="majorHAnsi" w:hAnsiTheme="majorHAnsi"/>
                <w:sz w:val="20"/>
                <w:szCs w:val="20"/>
              </w:rPr>
              <w:t>TOTALE</w:t>
            </w:r>
          </w:p>
        </w:tc>
        <w:tc>
          <w:tcPr>
            <w:tcW w:w="1989"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2028"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2224"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c>
          <w:tcPr>
            <w:tcW w:w="1406" w:type="dxa"/>
            <w:tcBorders/>
            <w:shd w:fill="auto" w:val="clear"/>
            <w:tcMar>
              <w:left w:w="108" w:type="dxa"/>
            </w:tcMar>
            <w:vAlign w:val="bottom"/>
          </w:tcPr>
          <w:p>
            <w:pPr>
              <w:pStyle w:val="Normal"/>
              <w:spacing w:lineRule="auto" w:line="276"/>
              <w:jc w:val="center"/>
              <w:rPr>
                <w:rFonts w:ascii="Times New Roman" w:hAnsi="Times New Roman" w:eastAsia="Times New Roman" w:cs="Times New Roman"/>
                <w:sz w:val="20"/>
                <w:szCs w:val="20"/>
              </w:rPr>
            </w:pPr>
            <w:r>
              <w:rPr>
                <w:rFonts w:eastAsia="Times New Roman" w:cs="Times New Roman"/>
                <w:sz w:val="20"/>
                <w:szCs w:val="20"/>
              </w:rPr>
            </w:r>
          </w:p>
        </w:tc>
      </w:tr>
    </w:tbl>
    <w:p>
      <w:pPr>
        <w:pStyle w:val="Normal"/>
        <w:rPr>
          <w:rFonts w:ascii="Calibri" w:hAnsi="Calibri" w:asciiTheme="majorHAnsi" w:hAnsiTheme="majorHAnsi"/>
          <w:i/>
          <w:i/>
          <w:sz w:val="20"/>
          <w:szCs w:val="22"/>
        </w:rPr>
      </w:pPr>
      <w:r>
        <w:rPr>
          <w:rFonts w:ascii="Calibri" w:hAnsi="Calibri" w:asciiTheme="majorHAnsi" w:hAnsiTheme="majorHAnsi"/>
          <w:i/>
          <w:sz w:val="20"/>
          <w:szCs w:val="22"/>
        </w:rPr>
        <w:t>Fonte: Elaborazione su dati Osservatorio Provinciale Rifiuti</w:t>
      </w:r>
    </w:p>
    <w:p>
      <w:pPr>
        <w:pStyle w:val="ListParagraph"/>
        <w:ind w:left="0" w:hanging="0"/>
        <w:jc w:val="both"/>
        <w:rPr>
          <w:rFonts w:ascii="Calibri" w:hAnsi="Calibri" w:cs="Times-Roman" w:asciiTheme="majorHAnsi" w:hAnsiTheme="majorHAnsi"/>
          <w:b/>
          <w:b/>
          <w:sz w:val="20"/>
        </w:rPr>
      </w:pPr>
      <w:r>
        <w:rPr>
          <w:rFonts w:cs="Times-Roman" w:ascii="Calibri" w:hAnsi="Calibri"/>
          <w:b/>
          <w:sz w:val="20"/>
        </w:rPr>
      </w:r>
    </w:p>
    <w:p>
      <w:pPr>
        <w:pStyle w:val="Normal"/>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I dati dovranno consentire di dimostrare specifiche esigenze per la  gestione dei rifiuti organici, legate a:</w:t>
      </w:r>
    </w:p>
    <w:p>
      <w:pPr>
        <w:pStyle w:val="ListParagraph"/>
        <w:numPr>
          <w:ilvl w:val="0"/>
          <w:numId w:val="6"/>
        </w:numPr>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dimensioni demografiche e localizzazioni geografiche disagiate;</w:t>
      </w:r>
    </w:p>
    <w:p>
      <w:pPr>
        <w:pStyle w:val="ListParagraph"/>
        <w:numPr>
          <w:ilvl w:val="0"/>
          <w:numId w:val="6"/>
        </w:numPr>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presenza di difficoltà relativamente alla mobilità interna;</w:t>
      </w:r>
    </w:p>
    <w:p>
      <w:pPr>
        <w:pStyle w:val="ListParagraph"/>
        <w:numPr>
          <w:ilvl w:val="0"/>
          <w:numId w:val="6"/>
        </w:numPr>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presenza di esigenze specifiche di accessibilità/connessione con l’esterno (eventuale stagionalità del problema);</w:t>
      </w:r>
    </w:p>
    <w:p>
      <w:pPr>
        <w:pStyle w:val="ListParagraph"/>
        <w:numPr>
          <w:ilvl w:val="0"/>
          <w:numId w:val="6"/>
        </w:numPr>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elevata estensione, frammentazione territoriale e demografica;</w:t>
      </w:r>
    </w:p>
    <w:p>
      <w:pPr>
        <w:pStyle w:val="ListParagraph"/>
        <w:numPr>
          <w:ilvl w:val="0"/>
          <w:numId w:val="6"/>
        </w:numPr>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esistenza di concentrazioni di utenze non domestiche produttrici di rifiuto organici portatrici di esigenze / bisogni particolari</w:t>
      </w:r>
    </w:p>
    <w:p>
      <w:pPr>
        <w:pStyle w:val="ListParagraph"/>
        <w:numPr>
          <w:ilvl w:val="0"/>
          <w:numId w:val="6"/>
        </w:numPr>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eventuali ritardi nel raggiungimento degli obiettivi di raccolta differenziata.</w:t>
      </w:r>
    </w:p>
    <w:p>
      <w:pPr>
        <w:pStyle w:val="ListParagraph"/>
        <w:ind w:left="0" w:hanging="0"/>
        <w:jc w:val="both"/>
        <w:rPr>
          <w:rFonts w:ascii="Calibri" w:hAnsi="Calibri" w:cs="Times-Roman" w:asciiTheme="majorHAnsi" w:hAnsiTheme="majorHAnsi"/>
          <w:b/>
          <w:b/>
          <w:sz w:val="20"/>
        </w:rPr>
      </w:pPr>
      <w:r>
        <w:rPr>
          <w:rFonts w:cs="Times-Roman" w:ascii="Calibri" w:hAnsi="Calibri"/>
          <w:b/>
          <w:sz w:val="20"/>
        </w:rPr>
      </w:r>
    </w:p>
    <w:p>
      <w:pPr>
        <w:pStyle w:val="ListParagraph"/>
        <w:ind w:left="0" w:hanging="0"/>
        <w:jc w:val="both"/>
        <w:rPr>
          <w:rFonts w:ascii="Calibri" w:hAnsi="Calibri" w:cs="Times-Roman" w:asciiTheme="majorHAnsi" w:hAnsiTheme="majorHAnsi"/>
          <w:b/>
          <w:b/>
          <w:sz w:val="20"/>
        </w:rPr>
      </w:pPr>
      <w:r>
        <w:rPr>
          <w:rFonts w:cs="Times-Roman" w:ascii="Calibri" w:hAnsi="Calibri"/>
          <w:b/>
          <w:sz w:val="20"/>
        </w:rPr>
      </w:r>
    </w:p>
    <w:p>
      <w:pPr>
        <w:pStyle w:val="Titolo3"/>
        <w:numPr>
          <w:ilvl w:val="0"/>
          <w:numId w:val="2"/>
        </w:numPr>
        <w:rPr>
          <w:color w:val="00000A"/>
        </w:rPr>
      </w:pPr>
      <w:bookmarkStart w:id="3" w:name="_Toc477178655"/>
      <w:bookmarkEnd w:id="3"/>
      <w:r>
        <w:rPr>
          <w:color w:val="00000A"/>
        </w:rPr>
        <w:t>Specifiche sulla produzione dei rifiuti al 31 dicembre 2016;</w:t>
      </w:r>
    </w:p>
    <w:p>
      <w:pPr>
        <w:pStyle w:val="Normal"/>
        <w:jc w:val="both"/>
        <w:rPr>
          <w:rFonts w:ascii="Calibri" w:hAnsi="Calibri" w:cs="Times-Roman" w:asciiTheme="majorHAnsi" w:hAnsiTheme="majorHAnsi"/>
          <w:b/>
          <w:b/>
          <w:i/>
          <w:i/>
          <w:color w:val="808080" w:themeColor="background1" w:themeShade="80"/>
          <w:sz w:val="20"/>
          <w:szCs w:val="20"/>
        </w:rPr>
      </w:pPr>
      <w:r>
        <w:rPr>
          <w:rFonts w:cs="Times-Roman" w:ascii="Calibri" w:hAnsi="Calibri"/>
          <w:b/>
          <w:i/>
          <w:color w:val="808080" w:themeColor="background1" w:themeShade="80"/>
          <w:sz w:val="20"/>
          <w:szCs w:val="20"/>
        </w:rPr>
      </w:r>
    </w:p>
    <w:p>
      <w:pPr>
        <w:pStyle w:val="Normal"/>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Breve descrizione del Comune /dei Comuni candidato/i per illustrare le informazioni e i dati forniti nella tabella che segue</w:t>
      </w:r>
    </w:p>
    <w:p>
      <w:pPr>
        <w:pStyle w:val="ListParagraph"/>
        <w:ind w:left="0" w:hanging="0"/>
        <w:jc w:val="both"/>
        <w:rPr>
          <w:rFonts w:ascii="Calibri" w:hAnsi="Calibri" w:cs="Times-Roman" w:asciiTheme="majorHAnsi" w:hAnsiTheme="majorHAnsi"/>
          <w:b/>
          <w:b/>
          <w:sz w:val="20"/>
        </w:rPr>
      </w:pPr>
      <w:r>
        <w:rPr>
          <w:rFonts w:cs="Times-Roman" w:ascii="Calibri" w:hAnsi="Calibri"/>
          <w:b/>
          <w:sz w:val="20"/>
        </w:rPr>
      </w:r>
    </w:p>
    <w:p>
      <w:pPr>
        <w:pStyle w:val="ListParagraph"/>
        <w:ind w:left="0" w:hanging="0"/>
        <w:jc w:val="both"/>
        <w:rPr>
          <w:rFonts w:ascii="Calibri" w:hAnsi="Calibri" w:cs="Times-Roman" w:asciiTheme="majorHAnsi" w:hAnsiTheme="majorHAnsi"/>
          <w:b/>
          <w:b/>
          <w:sz w:val="20"/>
        </w:rPr>
      </w:pPr>
      <w:r>
        <w:rPr>
          <w:rFonts w:cs="Times-Roman" w:ascii="Calibri" w:hAnsi="Calibri" w:asciiTheme="majorHAnsi" w:hAnsiTheme="majorHAnsi"/>
          <w:b/>
          <w:sz w:val="20"/>
        </w:rPr>
        <w:t xml:space="preserve">Dati sulla produzione dei rifiuti al 31/12/2016. (Allegato A) </w:t>
      </w:r>
    </w:p>
    <w:tbl>
      <w:tblPr>
        <w:tblStyle w:val="Grigliatabella"/>
        <w:tblW w:w="4950" w:type="pct"/>
        <w:jc w:val="left"/>
        <w:tblInd w:w="0" w:type="dxa"/>
        <w:tblCellMar>
          <w:top w:w="0" w:type="dxa"/>
          <w:left w:w="108" w:type="dxa"/>
          <w:bottom w:w="0" w:type="dxa"/>
          <w:right w:w="108" w:type="dxa"/>
        </w:tblCellMar>
        <w:tblLook w:firstRow="1" w:noVBand="1" w:lastRow="0" w:firstColumn="1" w:lastColumn="0" w:noHBand="0" w:val="04a0"/>
      </w:tblPr>
      <w:tblGrid>
        <w:gridCol w:w="1048"/>
        <w:gridCol w:w="1947"/>
        <w:gridCol w:w="943"/>
        <w:gridCol w:w="1256"/>
        <w:gridCol w:w="1270"/>
        <w:gridCol w:w="1474"/>
        <w:gridCol w:w="1602"/>
      </w:tblGrid>
      <w:tr>
        <w:trPr>
          <w:tblHeader w:val="true"/>
        </w:trPr>
        <w:tc>
          <w:tcPr>
            <w:tcW w:w="1048" w:type="dxa"/>
            <w:vMerge w:val="restart"/>
            <w:tcBorders/>
            <w:shd w:color="auto" w:fill="A6A6A6" w:themeFill="background1" w:themeFillShade="a6"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CER</w:t>
            </w:r>
          </w:p>
        </w:tc>
        <w:tc>
          <w:tcPr>
            <w:tcW w:w="1947" w:type="dxa"/>
            <w:vMerge w:val="restart"/>
            <w:tcBorders/>
            <w:shd w:color="auto" w:fill="A6A6A6" w:themeFill="background1" w:themeFillShade="a6"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Descrizione</w:t>
            </w:r>
          </w:p>
        </w:tc>
        <w:tc>
          <w:tcPr>
            <w:tcW w:w="943" w:type="dxa"/>
            <w:vMerge w:val="restart"/>
            <w:tcBorders/>
            <w:shd w:color="auto" w:fill="A6A6A6" w:themeFill="background1" w:themeFillShade="a6"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Frazione</w:t>
            </w:r>
          </w:p>
        </w:tc>
        <w:tc>
          <w:tcPr>
            <w:tcW w:w="1256" w:type="dxa"/>
            <w:tcBorders/>
            <w:shd w:color="auto" w:fill="A6A6A6" w:themeFill="background1" w:themeFillShade="a6"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Incidenza sul totale</w:t>
            </w:r>
          </w:p>
        </w:tc>
        <w:tc>
          <w:tcPr>
            <w:tcW w:w="1270" w:type="dxa"/>
            <w:tcBorders/>
            <w:shd w:color="auto" w:fill="A6A6A6" w:themeFill="background1" w:themeFillShade="a6"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Produzione totale</w:t>
            </w:r>
          </w:p>
        </w:tc>
        <w:tc>
          <w:tcPr>
            <w:tcW w:w="1474" w:type="dxa"/>
            <w:tcBorders/>
            <w:shd w:color="auto" w:fill="A6A6A6" w:themeFill="background1" w:themeFillShade="a6"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Produzione procapite annua</w:t>
            </w:r>
          </w:p>
        </w:tc>
        <w:tc>
          <w:tcPr>
            <w:tcW w:w="1602" w:type="dxa"/>
            <w:tcBorders/>
            <w:shd w:color="auto" w:fill="A6A6A6" w:themeFill="background1" w:themeFillShade="a6"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Produzione procapite giornaliera</w:t>
            </w:r>
          </w:p>
        </w:tc>
      </w:tr>
      <w:tr>
        <w:trPr>
          <w:tblHeader w:val="true"/>
        </w:trPr>
        <w:tc>
          <w:tcPr>
            <w:tcW w:w="1048" w:type="dxa"/>
            <w:vMerge w:val="continue"/>
            <w:tcBorders/>
            <w:shd w:color="auto" w:fill="A6A6A6" w:themeFill="background1" w:themeFillShade="a6"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947" w:type="dxa"/>
            <w:vMerge w:val="continue"/>
            <w:tcBorders/>
            <w:shd w:color="auto" w:fill="A6A6A6" w:themeFill="background1" w:themeFillShade="a6"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943" w:type="dxa"/>
            <w:vMerge w:val="continue"/>
            <w:tcBorders/>
            <w:shd w:color="auto" w:fill="A6A6A6" w:themeFill="background1" w:themeFillShade="a6"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56" w:type="dxa"/>
            <w:tcBorders/>
            <w:shd w:color="auto" w:fill="A6A6A6" w:themeFill="background1" w:themeFillShade="a6"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w:t>
            </w:r>
          </w:p>
        </w:tc>
        <w:tc>
          <w:tcPr>
            <w:tcW w:w="1270" w:type="dxa"/>
            <w:tcBorders/>
            <w:shd w:color="auto" w:fill="A6A6A6" w:themeFill="background1" w:themeFillShade="a6"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(kg/anno)</w:t>
            </w:r>
          </w:p>
        </w:tc>
        <w:tc>
          <w:tcPr>
            <w:tcW w:w="1474" w:type="dxa"/>
            <w:tcBorders/>
            <w:shd w:color="auto" w:fill="A6A6A6" w:themeFill="background1" w:themeFillShade="a6"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(kg/ab*anno)</w:t>
            </w:r>
          </w:p>
        </w:tc>
        <w:tc>
          <w:tcPr>
            <w:tcW w:w="1602" w:type="dxa"/>
            <w:tcBorders/>
            <w:shd w:color="auto" w:fill="A6A6A6" w:themeFill="background1" w:themeFillShade="a6" w:val="clear"/>
            <w:tcMar>
              <w:left w:w="108" w:type="dxa"/>
            </w:tcMar>
            <w:vAlign w:val="center"/>
          </w:tcPr>
          <w:p>
            <w:pPr>
              <w:pStyle w:val="Normal"/>
              <w:jc w:val="center"/>
              <w:rPr>
                <w:rFonts w:ascii="Calibri" w:hAnsi="Calibri" w:cs="Times-Roman" w:asciiTheme="majorHAnsi" w:hAnsiTheme="majorHAnsi"/>
              </w:rPr>
            </w:pPr>
            <w:r>
              <w:rPr>
                <w:rFonts w:eastAsia="Times New Roman" w:cs="Times-Roman" w:ascii="Calibri" w:hAnsi="Calibri" w:asciiTheme="majorHAnsi" w:hAnsiTheme="majorHAnsi"/>
                <w:sz w:val="20"/>
                <w:szCs w:val="20"/>
              </w:rPr>
              <w:t>(kg/ab*giorno)</w:t>
            </w:r>
          </w:p>
        </w:tc>
      </w:tr>
      <w:tr>
        <w:trPr/>
        <w:tc>
          <w:tcPr>
            <w:tcW w:w="1048" w:type="dxa"/>
            <w:tcBorders/>
            <w:shd w:fill="auto" w:val="clear"/>
            <w:tcMar>
              <w:left w:w="108" w:type="dxa"/>
            </w:tcMar>
            <w:vAlign w:val="center"/>
          </w:tcPr>
          <w:p>
            <w:pPr>
              <w:pStyle w:val="Normal"/>
              <w:rPr>
                <w:rFonts w:ascii="Calibri" w:hAnsi="Calibri" w:asciiTheme="majorHAnsi" w:hAnsiTheme="majorHAnsi"/>
                <w:sz w:val="22"/>
                <w:szCs w:val="22"/>
              </w:rPr>
            </w:pPr>
            <w:r>
              <w:rPr>
                <w:rFonts w:eastAsia="Times New Roman" w:cs="Times New Roman" w:ascii="Calibri" w:hAnsi="Calibri" w:asciiTheme="majorHAnsi" w:hAnsiTheme="majorHAnsi"/>
                <w:sz w:val="20"/>
                <w:szCs w:val="20"/>
              </w:rPr>
              <w:t>15.01.01</w:t>
            </w:r>
          </w:p>
        </w:tc>
        <w:tc>
          <w:tcPr>
            <w:tcW w:w="1947" w:type="dxa"/>
            <w:tcBorders/>
            <w:shd w:fill="auto" w:val="clear"/>
            <w:tcMar>
              <w:left w:w="108" w:type="dxa"/>
            </w:tcMar>
            <w:vAlign w:val="center"/>
          </w:tcPr>
          <w:p>
            <w:pPr>
              <w:pStyle w:val="Normal"/>
              <w:rPr>
                <w:rFonts w:ascii="Calibri" w:hAnsi="Calibri" w:asciiTheme="majorHAnsi" w:hAnsiTheme="majorHAnsi"/>
                <w:sz w:val="22"/>
                <w:szCs w:val="22"/>
              </w:rPr>
            </w:pPr>
            <w:r>
              <w:rPr>
                <w:rFonts w:eastAsia="Times New Roman" w:cs="Times New Roman" w:ascii="Calibri" w:hAnsi="Calibri" w:asciiTheme="majorHAnsi" w:hAnsiTheme="majorHAnsi"/>
                <w:sz w:val="20"/>
                <w:szCs w:val="20"/>
              </w:rPr>
              <w:t>Imballaggi di carta e cartone</w:t>
            </w:r>
          </w:p>
        </w:tc>
        <w:tc>
          <w:tcPr>
            <w:tcW w:w="943" w:type="dxa"/>
            <w:vMerge w:val="restart"/>
            <w:tcBorders/>
            <w:shd w:fill="auto" w:val="clear"/>
            <w:tcMar>
              <w:left w:w="108" w:type="dxa"/>
            </w:tcMar>
            <w:vAlign w:val="center"/>
          </w:tcPr>
          <w:p>
            <w:pPr>
              <w:pStyle w:val="Normal"/>
              <w:jc w:val="center"/>
              <w:rPr>
                <w:rFonts w:ascii="Calibri" w:hAnsi="Calibri" w:asciiTheme="majorHAnsi" w:hAnsiTheme="majorHAnsi"/>
              </w:rPr>
            </w:pPr>
            <w:r>
              <w:rPr>
                <w:rFonts w:eastAsia="Times New Roman" w:cs="Times New Roman" w:ascii="Calibri" w:hAnsi="Calibri" w:asciiTheme="majorHAnsi" w:hAnsiTheme="majorHAnsi"/>
                <w:sz w:val="20"/>
                <w:szCs w:val="20"/>
              </w:rPr>
              <w:t>Carta e cartone</w:t>
            </w:r>
          </w:p>
        </w:tc>
        <w:tc>
          <w:tcPr>
            <w:tcW w:w="1256" w:type="dxa"/>
            <w:vMerge w:val="restart"/>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70" w:type="dxa"/>
            <w:vMerge w:val="restart"/>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474" w:type="dxa"/>
            <w:vMerge w:val="restart"/>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602" w:type="dxa"/>
            <w:vMerge w:val="restart"/>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1048" w:type="dxa"/>
            <w:tcBorders/>
            <w:shd w:fill="auto" w:val="clear"/>
            <w:tcMar>
              <w:left w:w="108" w:type="dxa"/>
            </w:tcMar>
            <w:vAlign w:val="center"/>
          </w:tcPr>
          <w:p>
            <w:pPr>
              <w:pStyle w:val="Normal"/>
              <w:rPr>
                <w:rFonts w:ascii="Calibri" w:hAnsi="Calibri" w:asciiTheme="majorHAnsi" w:hAnsiTheme="majorHAnsi"/>
              </w:rPr>
            </w:pPr>
            <w:r>
              <w:rPr>
                <w:rFonts w:eastAsia="Times New Roman" w:cs="Times New Roman" w:ascii="Calibri" w:hAnsi="Calibri" w:asciiTheme="majorHAnsi" w:hAnsiTheme="majorHAnsi"/>
                <w:sz w:val="20"/>
                <w:szCs w:val="20"/>
              </w:rPr>
              <w:t>20.01.01</w:t>
            </w:r>
          </w:p>
        </w:tc>
        <w:tc>
          <w:tcPr>
            <w:tcW w:w="1947" w:type="dxa"/>
            <w:tcBorders/>
            <w:shd w:fill="auto" w:val="clear"/>
            <w:tcMar>
              <w:left w:w="108" w:type="dxa"/>
            </w:tcMar>
            <w:vAlign w:val="center"/>
          </w:tcPr>
          <w:p>
            <w:pPr>
              <w:pStyle w:val="Normal"/>
              <w:rPr>
                <w:rFonts w:ascii="Calibri" w:hAnsi="Calibri" w:asciiTheme="majorHAnsi" w:hAnsiTheme="majorHAnsi"/>
              </w:rPr>
            </w:pPr>
            <w:r>
              <w:rPr>
                <w:rFonts w:eastAsia="Times New Roman" w:cs="Times New Roman" w:ascii="Calibri" w:hAnsi="Calibri" w:asciiTheme="majorHAnsi" w:hAnsiTheme="majorHAnsi"/>
                <w:sz w:val="20"/>
                <w:szCs w:val="20"/>
              </w:rPr>
              <w:t>Carta e Cartone</w:t>
            </w:r>
          </w:p>
        </w:tc>
        <w:tc>
          <w:tcPr>
            <w:tcW w:w="943" w:type="dxa"/>
            <w:vMerge w:val="continue"/>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56" w:type="dxa"/>
            <w:vMerge w:val="continue"/>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70" w:type="dxa"/>
            <w:vMerge w:val="continue"/>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474" w:type="dxa"/>
            <w:vMerge w:val="continue"/>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602" w:type="dxa"/>
            <w:vMerge w:val="continue"/>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1048" w:type="dxa"/>
            <w:tcBorders/>
            <w:shd w:fill="auto" w:val="clear"/>
            <w:tcMar>
              <w:left w:w="108" w:type="dxa"/>
            </w:tcMar>
            <w:vAlign w:val="center"/>
          </w:tcPr>
          <w:p>
            <w:pPr>
              <w:pStyle w:val="Normal"/>
              <w:rPr>
                <w:rFonts w:ascii="Calibri" w:hAnsi="Calibri" w:asciiTheme="majorHAnsi" w:hAnsiTheme="majorHAnsi"/>
                <w:sz w:val="22"/>
                <w:szCs w:val="22"/>
              </w:rPr>
            </w:pPr>
            <w:r>
              <w:rPr>
                <w:rFonts w:eastAsia="Times New Roman" w:cs="Times New Roman" w:ascii="Calibri" w:hAnsi="Calibri" w:asciiTheme="majorHAnsi" w:hAnsiTheme="majorHAnsi"/>
                <w:sz w:val="20"/>
                <w:szCs w:val="20"/>
              </w:rPr>
              <w:t>15.01.06</w:t>
            </w:r>
          </w:p>
        </w:tc>
        <w:tc>
          <w:tcPr>
            <w:tcW w:w="1947" w:type="dxa"/>
            <w:tcBorders/>
            <w:shd w:fill="auto" w:val="clear"/>
            <w:tcMar>
              <w:left w:w="108" w:type="dxa"/>
            </w:tcMar>
            <w:vAlign w:val="center"/>
          </w:tcPr>
          <w:p>
            <w:pPr>
              <w:pStyle w:val="Normal"/>
              <w:rPr>
                <w:rFonts w:ascii="Calibri" w:hAnsi="Calibri" w:asciiTheme="majorHAnsi" w:hAnsiTheme="majorHAnsi"/>
                <w:sz w:val="22"/>
                <w:szCs w:val="22"/>
              </w:rPr>
            </w:pPr>
            <w:r>
              <w:rPr>
                <w:rFonts w:eastAsia="Times New Roman" w:cs="Times New Roman" w:ascii="Calibri" w:hAnsi="Calibri" w:asciiTheme="majorHAnsi" w:hAnsiTheme="majorHAnsi"/>
                <w:sz w:val="20"/>
                <w:szCs w:val="20"/>
              </w:rPr>
              <w:t>Imballaggi in materiali misti</w:t>
            </w:r>
          </w:p>
        </w:tc>
        <w:tc>
          <w:tcPr>
            <w:tcW w:w="943"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56"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70"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474"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602"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1048" w:type="dxa"/>
            <w:tcBorders/>
            <w:shd w:fill="auto" w:val="clear"/>
            <w:tcMar>
              <w:left w:w="108" w:type="dxa"/>
            </w:tcMar>
            <w:vAlign w:val="center"/>
          </w:tcPr>
          <w:p>
            <w:pPr>
              <w:pStyle w:val="Normal"/>
              <w:rPr>
                <w:rFonts w:ascii="Calibri" w:hAnsi="Calibri" w:asciiTheme="majorHAnsi" w:hAnsiTheme="majorHAnsi"/>
                <w:sz w:val="22"/>
                <w:szCs w:val="22"/>
              </w:rPr>
            </w:pPr>
            <w:r>
              <w:rPr>
                <w:rFonts w:eastAsia="Times New Roman" w:cs="Times New Roman" w:ascii="Calibri" w:hAnsi="Calibri" w:asciiTheme="majorHAnsi" w:hAnsiTheme="majorHAnsi"/>
                <w:sz w:val="20"/>
                <w:szCs w:val="20"/>
              </w:rPr>
              <w:t xml:space="preserve">15.01.07 </w:t>
            </w:r>
          </w:p>
        </w:tc>
        <w:tc>
          <w:tcPr>
            <w:tcW w:w="1947" w:type="dxa"/>
            <w:tcBorders/>
            <w:shd w:fill="auto" w:val="clear"/>
            <w:tcMar>
              <w:left w:w="108" w:type="dxa"/>
            </w:tcMar>
            <w:vAlign w:val="center"/>
          </w:tcPr>
          <w:p>
            <w:pPr>
              <w:pStyle w:val="Normal"/>
              <w:rPr>
                <w:rFonts w:ascii="Calibri" w:hAnsi="Calibri" w:asciiTheme="majorHAnsi" w:hAnsiTheme="majorHAnsi"/>
                <w:sz w:val="22"/>
                <w:szCs w:val="22"/>
              </w:rPr>
            </w:pPr>
            <w:r>
              <w:rPr>
                <w:rFonts w:eastAsia="Times New Roman" w:cs="Times New Roman" w:ascii="Calibri" w:hAnsi="Calibri" w:asciiTheme="majorHAnsi" w:hAnsiTheme="majorHAnsi"/>
                <w:sz w:val="20"/>
                <w:szCs w:val="20"/>
              </w:rPr>
              <w:t>Imballaggi di vetro</w:t>
            </w:r>
          </w:p>
        </w:tc>
        <w:tc>
          <w:tcPr>
            <w:tcW w:w="943" w:type="dxa"/>
            <w:vMerge w:val="restart"/>
            <w:tcBorders/>
            <w:shd w:fill="auto" w:val="clear"/>
            <w:tcMar>
              <w:left w:w="108" w:type="dxa"/>
            </w:tcMar>
            <w:vAlign w:val="center"/>
          </w:tcPr>
          <w:p>
            <w:pPr>
              <w:pStyle w:val="Normal"/>
              <w:jc w:val="center"/>
              <w:rPr>
                <w:rFonts w:ascii="Calibri" w:hAnsi="Calibri" w:asciiTheme="majorHAnsi" w:hAnsiTheme="majorHAnsi"/>
              </w:rPr>
            </w:pPr>
            <w:r>
              <w:rPr>
                <w:rFonts w:eastAsia="Times New Roman" w:cs="Times New Roman" w:ascii="Calibri" w:hAnsi="Calibri" w:asciiTheme="majorHAnsi" w:hAnsiTheme="majorHAnsi"/>
                <w:sz w:val="20"/>
                <w:szCs w:val="20"/>
              </w:rPr>
              <w:t>Vetro</w:t>
            </w:r>
          </w:p>
        </w:tc>
        <w:tc>
          <w:tcPr>
            <w:tcW w:w="1256" w:type="dxa"/>
            <w:vMerge w:val="restart"/>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70" w:type="dxa"/>
            <w:vMerge w:val="restart"/>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474" w:type="dxa"/>
            <w:vMerge w:val="restart"/>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602" w:type="dxa"/>
            <w:vMerge w:val="restart"/>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1048" w:type="dxa"/>
            <w:tcBorders/>
            <w:shd w:fill="auto" w:val="clear"/>
            <w:tcMar>
              <w:left w:w="108" w:type="dxa"/>
            </w:tcMar>
            <w:vAlign w:val="center"/>
          </w:tcPr>
          <w:p>
            <w:pPr>
              <w:pStyle w:val="Normal"/>
              <w:rPr>
                <w:rFonts w:ascii="Calibri" w:hAnsi="Calibri" w:asciiTheme="majorHAnsi" w:hAnsiTheme="majorHAnsi"/>
              </w:rPr>
            </w:pPr>
            <w:r>
              <w:rPr>
                <w:rFonts w:eastAsia="Times New Roman" w:cs="Times New Roman" w:ascii="Calibri" w:hAnsi="Calibri" w:asciiTheme="majorHAnsi" w:hAnsiTheme="majorHAnsi"/>
                <w:sz w:val="20"/>
                <w:szCs w:val="20"/>
              </w:rPr>
              <w:t>20.01.02</w:t>
            </w:r>
          </w:p>
        </w:tc>
        <w:tc>
          <w:tcPr>
            <w:tcW w:w="1947" w:type="dxa"/>
            <w:tcBorders/>
            <w:shd w:fill="auto" w:val="clear"/>
            <w:tcMar>
              <w:left w:w="108" w:type="dxa"/>
            </w:tcMar>
            <w:vAlign w:val="center"/>
          </w:tcPr>
          <w:p>
            <w:pPr>
              <w:pStyle w:val="Normal"/>
              <w:rPr>
                <w:rFonts w:ascii="Calibri" w:hAnsi="Calibri" w:asciiTheme="majorHAnsi" w:hAnsiTheme="majorHAnsi"/>
              </w:rPr>
            </w:pPr>
            <w:r>
              <w:rPr>
                <w:rFonts w:eastAsia="Times New Roman" w:cs="Times New Roman" w:ascii="Calibri" w:hAnsi="Calibri" w:asciiTheme="majorHAnsi" w:hAnsiTheme="majorHAnsi"/>
                <w:sz w:val="20"/>
                <w:szCs w:val="20"/>
              </w:rPr>
              <w:t>Vetro</w:t>
            </w:r>
          </w:p>
        </w:tc>
        <w:tc>
          <w:tcPr>
            <w:tcW w:w="943" w:type="dxa"/>
            <w:vMerge w:val="continue"/>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56" w:type="dxa"/>
            <w:vMerge w:val="continue"/>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70" w:type="dxa"/>
            <w:vMerge w:val="continue"/>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474" w:type="dxa"/>
            <w:vMerge w:val="continue"/>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602" w:type="dxa"/>
            <w:vMerge w:val="continue"/>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1048" w:type="dxa"/>
            <w:tcBorders/>
            <w:shd w:fill="auto" w:val="clear"/>
            <w:tcMar>
              <w:left w:w="108" w:type="dxa"/>
            </w:tcMar>
            <w:vAlign w:val="center"/>
          </w:tcPr>
          <w:p>
            <w:pPr>
              <w:pStyle w:val="Normal"/>
              <w:rPr>
                <w:rFonts w:ascii="Calibri" w:hAnsi="Calibri" w:asciiTheme="majorHAnsi" w:hAnsiTheme="majorHAnsi"/>
                <w:sz w:val="22"/>
                <w:szCs w:val="22"/>
              </w:rPr>
            </w:pPr>
            <w:r>
              <w:rPr>
                <w:rFonts w:eastAsia="Times New Roman" w:cs="Times New Roman" w:ascii="Calibri" w:hAnsi="Calibri" w:asciiTheme="majorHAnsi" w:hAnsiTheme="majorHAnsi"/>
                <w:sz w:val="20"/>
                <w:szCs w:val="20"/>
              </w:rPr>
              <w:t xml:space="preserve">16.10.02 </w:t>
            </w:r>
          </w:p>
        </w:tc>
        <w:tc>
          <w:tcPr>
            <w:tcW w:w="1947" w:type="dxa"/>
            <w:tcBorders/>
            <w:shd w:fill="auto" w:val="clear"/>
            <w:tcMar>
              <w:left w:w="108" w:type="dxa"/>
            </w:tcMar>
            <w:vAlign w:val="center"/>
          </w:tcPr>
          <w:p>
            <w:pPr>
              <w:pStyle w:val="Normal"/>
              <w:rPr>
                <w:rFonts w:ascii="Calibri" w:hAnsi="Calibri" w:asciiTheme="majorHAnsi" w:hAnsiTheme="majorHAnsi"/>
                <w:sz w:val="22"/>
                <w:szCs w:val="22"/>
              </w:rPr>
            </w:pPr>
            <w:r>
              <w:rPr>
                <w:rFonts w:eastAsia="Times New Roman" w:cs="Times New Roman" w:ascii="Calibri" w:hAnsi="Calibri" w:asciiTheme="majorHAnsi" w:hAnsiTheme="majorHAnsi"/>
                <w:sz w:val="20"/>
                <w:szCs w:val="20"/>
              </w:rPr>
              <w:t>Rifiuti liquidi acquosi, diversi da quelli di cui alla voce 16 10 01</w:t>
            </w:r>
          </w:p>
        </w:tc>
        <w:tc>
          <w:tcPr>
            <w:tcW w:w="943"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56"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70"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474"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602"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1048" w:type="dxa"/>
            <w:tcBorders/>
            <w:shd w:fill="auto" w:val="clear"/>
            <w:tcMar>
              <w:left w:w="108" w:type="dxa"/>
            </w:tcMar>
            <w:vAlign w:val="center"/>
          </w:tcPr>
          <w:p>
            <w:pPr>
              <w:pStyle w:val="Normal"/>
              <w:rPr>
                <w:rFonts w:ascii="Calibri" w:hAnsi="Calibri" w:asciiTheme="majorHAnsi" w:hAnsiTheme="majorHAnsi"/>
                <w:sz w:val="22"/>
                <w:szCs w:val="22"/>
              </w:rPr>
            </w:pPr>
            <w:r>
              <w:rPr>
                <w:rFonts w:eastAsia="Times New Roman" w:cs="Times New Roman" w:ascii="Calibri" w:hAnsi="Calibri" w:asciiTheme="majorHAnsi" w:hAnsiTheme="majorHAnsi"/>
                <w:sz w:val="20"/>
                <w:szCs w:val="20"/>
              </w:rPr>
              <w:t xml:space="preserve">20.01.08 </w:t>
            </w:r>
          </w:p>
        </w:tc>
        <w:tc>
          <w:tcPr>
            <w:tcW w:w="1947" w:type="dxa"/>
            <w:tcBorders/>
            <w:shd w:fill="auto" w:val="clear"/>
            <w:tcMar>
              <w:left w:w="108" w:type="dxa"/>
            </w:tcMar>
            <w:vAlign w:val="center"/>
          </w:tcPr>
          <w:p>
            <w:pPr>
              <w:pStyle w:val="Normal"/>
              <w:rPr>
                <w:rFonts w:ascii="Calibri" w:hAnsi="Calibri" w:asciiTheme="majorHAnsi" w:hAnsiTheme="majorHAnsi"/>
                <w:sz w:val="22"/>
                <w:szCs w:val="22"/>
              </w:rPr>
            </w:pPr>
            <w:r>
              <w:rPr>
                <w:rFonts w:eastAsia="Times New Roman" w:cs="Times New Roman" w:ascii="Calibri" w:hAnsi="Calibri" w:asciiTheme="majorHAnsi" w:hAnsiTheme="majorHAnsi"/>
                <w:sz w:val="20"/>
                <w:szCs w:val="20"/>
              </w:rPr>
              <w:t>Rifiuti biodegradabili di cucine e mense</w:t>
            </w:r>
          </w:p>
        </w:tc>
        <w:tc>
          <w:tcPr>
            <w:tcW w:w="943" w:type="dxa"/>
            <w:tcBorders/>
            <w:shd w:fill="auto" w:val="clear"/>
            <w:tcMar>
              <w:left w:w="108" w:type="dxa"/>
            </w:tcMar>
            <w:vAlign w:val="center"/>
          </w:tcPr>
          <w:p>
            <w:pPr>
              <w:pStyle w:val="Normal"/>
              <w:jc w:val="center"/>
              <w:rPr>
                <w:rFonts w:ascii="Calibri" w:hAnsi="Calibri" w:asciiTheme="majorHAnsi" w:hAnsiTheme="majorHAnsi"/>
              </w:rPr>
            </w:pPr>
            <w:r>
              <w:rPr>
                <w:rFonts w:eastAsia="Times New Roman" w:cs="Times New Roman" w:ascii="Calibri" w:hAnsi="Calibri" w:asciiTheme="majorHAnsi" w:hAnsiTheme="majorHAnsi"/>
                <w:sz w:val="20"/>
                <w:szCs w:val="20"/>
              </w:rPr>
              <w:t>Organico</w:t>
            </w:r>
          </w:p>
        </w:tc>
        <w:tc>
          <w:tcPr>
            <w:tcW w:w="1256"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70"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474"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602"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1048" w:type="dxa"/>
            <w:tcBorders/>
            <w:shd w:fill="auto" w:val="clear"/>
            <w:tcMar>
              <w:left w:w="108" w:type="dxa"/>
            </w:tcMar>
            <w:vAlign w:val="center"/>
          </w:tcPr>
          <w:p>
            <w:pPr>
              <w:pStyle w:val="Normal"/>
              <w:rPr>
                <w:rFonts w:ascii="Calibri" w:hAnsi="Calibri" w:asciiTheme="majorHAnsi" w:hAnsiTheme="majorHAnsi"/>
                <w:sz w:val="22"/>
                <w:szCs w:val="22"/>
              </w:rPr>
            </w:pPr>
            <w:r>
              <w:rPr>
                <w:rFonts w:eastAsia="Times New Roman" w:cs="Times New Roman" w:ascii="Calibri" w:hAnsi="Calibri" w:asciiTheme="majorHAnsi" w:hAnsiTheme="majorHAnsi"/>
                <w:sz w:val="20"/>
                <w:szCs w:val="20"/>
              </w:rPr>
              <w:t xml:space="preserve">20.01.11 </w:t>
            </w:r>
          </w:p>
        </w:tc>
        <w:tc>
          <w:tcPr>
            <w:tcW w:w="1947" w:type="dxa"/>
            <w:tcBorders/>
            <w:shd w:fill="auto" w:val="clear"/>
            <w:tcMar>
              <w:left w:w="108" w:type="dxa"/>
            </w:tcMar>
            <w:vAlign w:val="center"/>
          </w:tcPr>
          <w:p>
            <w:pPr>
              <w:pStyle w:val="Normal"/>
              <w:rPr>
                <w:rFonts w:ascii="Calibri" w:hAnsi="Calibri" w:asciiTheme="majorHAnsi" w:hAnsiTheme="majorHAnsi"/>
                <w:sz w:val="22"/>
                <w:szCs w:val="22"/>
              </w:rPr>
            </w:pPr>
            <w:r>
              <w:rPr>
                <w:rFonts w:eastAsia="Times New Roman" w:cs="Times New Roman" w:ascii="Calibri" w:hAnsi="Calibri" w:asciiTheme="majorHAnsi" w:hAnsiTheme="majorHAnsi"/>
                <w:sz w:val="20"/>
                <w:szCs w:val="20"/>
              </w:rPr>
              <w:t>Prodotti tessili</w:t>
            </w:r>
          </w:p>
        </w:tc>
        <w:tc>
          <w:tcPr>
            <w:tcW w:w="943" w:type="dxa"/>
            <w:tcBorders/>
            <w:shd w:fill="auto" w:val="clear"/>
            <w:tcMar>
              <w:left w:w="108" w:type="dxa"/>
            </w:tcMar>
            <w:vAlign w:val="center"/>
          </w:tcPr>
          <w:p>
            <w:pPr>
              <w:pStyle w:val="Normal"/>
              <w:jc w:val="center"/>
              <w:rPr>
                <w:rFonts w:ascii="Calibri" w:hAnsi="Calibri" w:asciiTheme="majorHAnsi" w:hAnsiTheme="majorHAnsi"/>
              </w:rPr>
            </w:pPr>
            <w:r>
              <w:rPr>
                <w:rFonts w:eastAsia="Times New Roman" w:cs="Times New Roman" w:ascii="Calibri" w:hAnsi="Calibri" w:asciiTheme="majorHAnsi" w:hAnsiTheme="majorHAnsi"/>
                <w:sz w:val="20"/>
                <w:szCs w:val="20"/>
              </w:rPr>
              <w:t>Tessili</w:t>
            </w:r>
          </w:p>
        </w:tc>
        <w:tc>
          <w:tcPr>
            <w:tcW w:w="1256"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70"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474"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602"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1048" w:type="dxa"/>
            <w:tcBorders/>
            <w:shd w:fill="auto" w:val="clear"/>
            <w:tcMar>
              <w:left w:w="108" w:type="dxa"/>
            </w:tcMar>
            <w:vAlign w:val="center"/>
          </w:tcPr>
          <w:p>
            <w:pPr>
              <w:pStyle w:val="Normal"/>
              <w:rPr>
                <w:rFonts w:ascii="Calibri" w:hAnsi="Calibri" w:asciiTheme="majorHAnsi" w:hAnsiTheme="majorHAnsi"/>
                <w:sz w:val="22"/>
                <w:szCs w:val="22"/>
              </w:rPr>
            </w:pPr>
            <w:r>
              <w:rPr>
                <w:rFonts w:eastAsia="Times New Roman" w:cs="Times New Roman" w:ascii="Calibri" w:hAnsi="Calibri" w:asciiTheme="majorHAnsi" w:hAnsiTheme="majorHAnsi"/>
                <w:sz w:val="20"/>
                <w:szCs w:val="20"/>
              </w:rPr>
              <w:t xml:space="preserve">20.01.21 </w:t>
            </w:r>
          </w:p>
        </w:tc>
        <w:tc>
          <w:tcPr>
            <w:tcW w:w="1947" w:type="dxa"/>
            <w:tcBorders/>
            <w:shd w:fill="auto" w:val="clear"/>
            <w:tcMar>
              <w:left w:w="108" w:type="dxa"/>
            </w:tcMar>
            <w:vAlign w:val="center"/>
          </w:tcPr>
          <w:p>
            <w:pPr>
              <w:pStyle w:val="Normal"/>
              <w:rPr>
                <w:rFonts w:ascii="Calibri" w:hAnsi="Calibri" w:asciiTheme="majorHAnsi" w:hAnsiTheme="majorHAnsi"/>
                <w:sz w:val="22"/>
                <w:szCs w:val="22"/>
              </w:rPr>
            </w:pPr>
            <w:r>
              <w:rPr>
                <w:rFonts w:eastAsia="Times New Roman" w:cs="Times New Roman" w:ascii="Calibri" w:hAnsi="Calibri" w:asciiTheme="majorHAnsi" w:hAnsiTheme="majorHAnsi"/>
                <w:sz w:val="20"/>
                <w:szCs w:val="20"/>
              </w:rPr>
              <w:t>Tubi fluorescenti ed altri rifiuti contenenti mercurio</w:t>
            </w:r>
          </w:p>
        </w:tc>
        <w:tc>
          <w:tcPr>
            <w:tcW w:w="943" w:type="dxa"/>
            <w:tcBorders/>
            <w:shd w:fill="auto" w:val="clear"/>
            <w:tcMar>
              <w:left w:w="108" w:type="dxa"/>
            </w:tcMar>
            <w:vAlign w:val="center"/>
          </w:tcPr>
          <w:p>
            <w:pPr>
              <w:pStyle w:val="Normal"/>
              <w:jc w:val="center"/>
              <w:rPr>
                <w:rFonts w:ascii="Calibri" w:hAnsi="Calibri" w:asciiTheme="majorHAnsi" w:hAnsiTheme="majorHAnsi"/>
              </w:rPr>
            </w:pPr>
            <w:r>
              <w:rPr>
                <w:rFonts w:eastAsia="Times New Roman" w:cs="Times New Roman" w:ascii="Calibri" w:hAnsi="Calibri" w:asciiTheme="majorHAnsi" w:hAnsiTheme="majorHAnsi"/>
                <w:sz w:val="20"/>
                <w:szCs w:val="20"/>
              </w:rPr>
              <w:t>RAEE</w:t>
            </w:r>
          </w:p>
        </w:tc>
        <w:tc>
          <w:tcPr>
            <w:tcW w:w="1256"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70"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474"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602"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1048" w:type="dxa"/>
            <w:tcBorders/>
            <w:shd w:fill="auto" w:val="clear"/>
            <w:tcMar>
              <w:left w:w="108" w:type="dxa"/>
            </w:tcMar>
            <w:vAlign w:val="center"/>
          </w:tcPr>
          <w:p>
            <w:pPr>
              <w:pStyle w:val="Normal"/>
              <w:rPr>
                <w:rFonts w:ascii="Calibri" w:hAnsi="Calibri" w:asciiTheme="majorHAnsi" w:hAnsiTheme="majorHAnsi"/>
              </w:rPr>
            </w:pPr>
            <w:r>
              <w:rPr>
                <w:rFonts w:eastAsia="Times New Roman" w:cs="Times New Roman" w:ascii="Calibri" w:hAnsi="Calibri" w:asciiTheme="majorHAnsi" w:hAnsiTheme="majorHAnsi"/>
                <w:sz w:val="20"/>
                <w:szCs w:val="20"/>
              </w:rPr>
              <w:t xml:space="preserve">20.01.23 </w:t>
            </w:r>
          </w:p>
        </w:tc>
        <w:tc>
          <w:tcPr>
            <w:tcW w:w="1947" w:type="dxa"/>
            <w:tcBorders/>
            <w:shd w:fill="auto" w:val="clear"/>
            <w:tcMar>
              <w:left w:w="108" w:type="dxa"/>
            </w:tcMar>
            <w:vAlign w:val="center"/>
          </w:tcPr>
          <w:p>
            <w:pPr>
              <w:pStyle w:val="Normal"/>
              <w:rPr>
                <w:rFonts w:ascii="Calibri" w:hAnsi="Calibri" w:asciiTheme="majorHAnsi" w:hAnsiTheme="majorHAnsi"/>
                <w:sz w:val="22"/>
                <w:szCs w:val="22"/>
              </w:rPr>
            </w:pPr>
            <w:r>
              <w:rPr>
                <w:rFonts w:eastAsia="Times New Roman" w:cs="Times New Roman" w:ascii="Calibri" w:hAnsi="Calibri" w:asciiTheme="majorHAnsi" w:hAnsiTheme="majorHAnsi"/>
                <w:sz w:val="20"/>
                <w:szCs w:val="20"/>
              </w:rPr>
              <w:t>Apparecchiature fuori uso contenenti clorofluorocarburi</w:t>
            </w:r>
          </w:p>
        </w:tc>
        <w:tc>
          <w:tcPr>
            <w:tcW w:w="943" w:type="dxa"/>
            <w:tcBorders/>
            <w:shd w:fill="auto" w:val="clear"/>
            <w:tcMar>
              <w:left w:w="108" w:type="dxa"/>
            </w:tcMar>
            <w:vAlign w:val="center"/>
          </w:tcPr>
          <w:p>
            <w:pPr>
              <w:pStyle w:val="Normal"/>
              <w:jc w:val="center"/>
              <w:rPr>
                <w:rFonts w:ascii="Calibri" w:hAnsi="Calibri" w:asciiTheme="majorHAnsi" w:hAnsiTheme="majorHAnsi"/>
              </w:rPr>
            </w:pPr>
            <w:r>
              <w:rPr>
                <w:rFonts w:eastAsia="Times New Roman" w:cs="Times New Roman" w:ascii="Calibri" w:hAnsi="Calibri" w:asciiTheme="majorHAnsi" w:hAnsiTheme="majorHAnsi"/>
                <w:sz w:val="20"/>
                <w:szCs w:val="20"/>
              </w:rPr>
              <w:t>RAEE</w:t>
            </w:r>
          </w:p>
        </w:tc>
        <w:tc>
          <w:tcPr>
            <w:tcW w:w="1256"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70"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474"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602"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1048" w:type="dxa"/>
            <w:tcBorders/>
            <w:shd w:fill="auto" w:val="clear"/>
            <w:tcMar>
              <w:left w:w="108" w:type="dxa"/>
            </w:tcMar>
            <w:vAlign w:val="center"/>
          </w:tcPr>
          <w:p>
            <w:pPr>
              <w:pStyle w:val="Normal"/>
              <w:rPr>
                <w:rFonts w:ascii="Calibri" w:hAnsi="Calibri" w:asciiTheme="majorHAnsi" w:hAnsiTheme="majorHAnsi"/>
              </w:rPr>
            </w:pPr>
            <w:r>
              <w:rPr>
                <w:rFonts w:eastAsia="Times New Roman" w:cs="Times New Roman" w:ascii="Calibri" w:hAnsi="Calibri" w:asciiTheme="majorHAnsi" w:hAnsiTheme="majorHAnsi"/>
                <w:sz w:val="20"/>
                <w:szCs w:val="20"/>
              </w:rPr>
              <w:t xml:space="preserve">20.01.25 </w:t>
            </w:r>
          </w:p>
        </w:tc>
        <w:tc>
          <w:tcPr>
            <w:tcW w:w="1947" w:type="dxa"/>
            <w:tcBorders/>
            <w:shd w:fill="auto" w:val="clear"/>
            <w:tcMar>
              <w:left w:w="108" w:type="dxa"/>
            </w:tcMar>
            <w:vAlign w:val="center"/>
          </w:tcPr>
          <w:p>
            <w:pPr>
              <w:pStyle w:val="Normal"/>
              <w:rPr>
                <w:rFonts w:ascii="Calibri" w:hAnsi="Calibri" w:asciiTheme="majorHAnsi" w:hAnsiTheme="majorHAnsi"/>
                <w:sz w:val="22"/>
                <w:szCs w:val="22"/>
              </w:rPr>
            </w:pPr>
            <w:r>
              <w:rPr>
                <w:rFonts w:eastAsia="Times New Roman" w:cs="Times New Roman" w:ascii="Calibri" w:hAnsi="Calibri" w:asciiTheme="majorHAnsi" w:hAnsiTheme="majorHAnsi"/>
                <w:sz w:val="20"/>
                <w:szCs w:val="20"/>
              </w:rPr>
              <w:t>Oli e grassi commestibili</w:t>
            </w:r>
          </w:p>
        </w:tc>
        <w:tc>
          <w:tcPr>
            <w:tcW w:w="943" w:type="dxa"/>
            <w:tcBorders/>
            <w:shd w:fill="auto" w:val="clear"/>
            <w:tcMar>
              <w:left w:w="108" w:type="dxa"/>
            </w:tcMar>
            <w:vAlign w:val="center"/>
          </w:tcPr>
          <w:p>
            <w:pPr>
              <w:pStyle w:val="Normal"/>
              <w:jc w:val="center"/>
              <w:rPr>
                <w:rFonts w:ascii="Calibri" w:hAnsi="Calibri" w:asciiTheme="majorHAnsi" w:hAnsiTheme="majorHAnsi"/>
              </w:rPr>
            </w:pPr>
            <w:r>
              <w:rPr>
                <w:rFonts w:eastAsia="Times New Roman" w:cs="Times New Roman" w:ascii="Calibri" w:hAnsi="Calibri" w:asciiTheme="majorHAnsi" w:hAnsiTheme="majorHAnsi"/>
                <w:sz w:val="20"/>
                <w:szCs w:val="20"/>
              </w:rPr>
              <w:t>Altro</w:t>
            </w:r>
          </w:p>
        </w:tc>
        <w:tc>
          <w:tcPr>
            <w:tcW w:w="1256"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70"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474"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602"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1048" w:type="dxa"/>
            <w:tcBorders/>
            <w:shd w:fill="auto" w:val="clear"/>
            <w:tcMar>
              <w:left w:w="108" w:type="dxa"/>
            </w:tcMar>
            <w:vAlign w:val="center"/>
          </w:tcPr>
          <w:p>
            <w:pPr>
              <w:pStyle w:val="Normal"/>
              <w:rPr>
                <w:rFonts w:ascii="Calibri" w:hAnsi="Calibri" w:asciiTheme="majorHAnsi" w:hAnsiTheme="majorHAnsi"/>
              </w:rPr>
            </w:pPr>
            <w:r>
              <w:rPr>
                <w:rFonts w:eastAsia="Times New Roman" w:cs="Times New Roman" w:ascii="Calibri" w:hAnsi="Calibri" w:asciiTheme="majorHAnsi" w:hAnsiTheme="majorHAnsi"/>
                <w:sz w:val="20"/>
                <w:szCs w:val="20"/>
              </w:rPr>
              <w:t xml:space="preserve">20.01.33 </w:t>
            </w:r>
          </w:p>
        </w:tc>
        <w:tc>
          <w:tcPr>
            <w:tcW w:w="1947" w:type="dxa"/>
            <w:tcBorders/>
            <w:shd w:fill="auto" w:val="clear"/>
            <w:tcMar>
              <w:left w:w="108" w:type="dxa"/>
            </w:tcMar>
            <w:vAlign w:val="center"/>
          </w:tcPr>
          <w:p>
            <w:pPr>
              <w:pStyle w:val="Normal"/>
              <w:rPr>
                <w:rFonts w:ascii="Calibri" w:hAnsi="Calibri" w:asciiTheme="majorHAnsi" w:hAnsiTheme="majorHAnsi"/>
                <w:sz w:val="22"/>
                <w:szCs w:val="22"/>
              </w:rPr>
            </w:pPr>
            <w:r>
              <w:rPr>
                <w:rFonts w:eastAsia="Times New Roman" w:cs="Times New Roman" w:ascii="Calibri" w:hAnsi="Calibri" w:asciiTheme="majorHAnsi" w:hAnsiTheme="majorHAnsi"/>
                <w:sz w:val="20"/>
                <w:szCs w:val="20"/>
              </w:rPr>
              <w:t>Batterie e accumulatori di cui alle voci 16 06 01, 16 06 02 e 16 06 03, nonché batterie e accumulatori non suddivisi contenenti tali batterie</w:t>
            </w:r>
          </w:p>
        </w:tc>
        <w:tc>
          <w:tcPr>
            <w:tcW w:w="943" w:type="dxa"/>
            <w:tcBorders/>
            <w:shd w:fill="auto" w:val="clear"/>
            <w:tcMar>
              <w:left w:w="108" w:type="dxa"/>
            </w:tcMar>
            <w:vAlign w:val="center"/>
          </w:tcPr>
          <w:p>
            <w:pPr>
              <w:pStyle w:val="Normal"/>
              <w:jc w:val="center"/>
              <w:rPr>
                <w:rFonts w:ascii="Calibri" w:hAnsi="Calibri" w:asciiTheme="majorHAnsi" w:hAnsiTheme="majorHAnsi"/>
              </w:rPr>
            </w:pPr>
            <w:r>
              <w:rPr>
                <w:rFonts w:eastAsia="Times New Roman" w:cs="Times New Roman" w:ascii="Calibri" w:hAnsi="Calibri" w:asciiTheme="majorHAnsi" w:hAnsiTheme="majorHAnsi"/>
                <w:sz w:val="20"/>
                <w:szCs w:val="20"/>
              </w:rPr>
              <w:t>RUP</w:t>
            </w:r>
          </w:p>
        </w:tc>
        <w:tc>
          <w:tcPr>
            <w:tcW w:w="1256"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70"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474"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602"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1048" w:type="dxa"/>
            <w:tcBorders/>
            <w:shd w:fill="auto" w:val="clear"/>
            <w:tcMar>
              <w:left w:w="108" w:type="dxa"/>
            </w:tcMar>
            <w:vAlign w:val="center"/>
          </w:tcPr>
          <w:p>
            <w:pPr>
              <w:pStyle w:val="Normal"/>
              <w:rPr>
                <w:rFonts w:ascii="Calibri" w:hAnsi="Calibri" w:asciiTheme="majorHAnsi" w:hAnsiTheme="majorHAnsi"/>
              </w:rPr>
            </w:pPr>
            <w:r>
              <w:rPr>
                <w:rFonts w:eastAsia="Times New Roman" w:cs="Times New Roman" w:ascii="Calibri" w:hAnsi="Calibri" w:asciiTheme="majorHAnsi" w:hAnsiTheme="majorHAnsi"/>
                <w:sz w:val="20"/>
                <w:szCs w:val="20"/>
              </w:rPr>
              <w:t xml:space="preserve">20.01.35 </w:t>
            </w:r>
          </w:p>
        </w:tc>
        <w:tc>
          <w:tcPr>
            <w:tcW w:w="1947" w:type="dxa"/>
            <w:tcBorders/>
            <w:shd w:fill="auto" w:val="clear"/>
            <w:tcMar>
              <w:left w:w="108" w:type="dxa"/>
            </w:tcMar>
            <w:vAlign w:val="center"/>
          </w:tcPr>
          <w:p>
            <w:pPr>
              <w:pStyle w:val="Normal"/>
              <w:rPr>
                <w:rFonts w:ascii="Calibri" w:hAnsi="Calibri" w:asciiTheme="majorHAnsi" w:hAnsiTheme="majorHAnsi"/>
              </w:rPr>
            </w:pPr>
            <w:r>
              <w:rPr>
                <w:rFonts w:eastAsia="Times New Roman" w:cs="Times New Roman" w:ascii="Calibri" w:hAnsi="Calibri" w:asciiTheme="majorHAnsi" w:hAnsiTheme="majorHAnsi"/>
                <w:sz w:val="20"/>
                <w:szCs w:val="20"/>
              </w:rPr>
              <w:t>Apparecchiature elettriche ed elettroniche fuori uso, diverse da quelle di cui alla voce 20 01 21 e 20 01 23, contenenti componenti pericolosi (6)</w:t>
            </w:r>
          </w:p>
        </w:tc>
        <w:tc>
          <w:tcPr>
            <w:tcW w:w="943" w:type="dxa"/>
            <w:tcBorders/>
            <w:shd w:fill="auto" w:val="clear"/>
            <w:tcMar>
              <w:left w:w="108" w:type="dxa"/>
            </w:tcMar>
            <w:vAlign w:val="center"/>
          </w:tcPr>
          <w:p>
            <w:pPr>
              <w:pStyle w:val="Normal"/>
              <w:jc w:val="center"/>
              <w:rPr>
                <w:rFonts w:ascii="Calibri" w:hAnsi="Calibri" w:asciiTheme="majorHAnsi" w:hAnsiTheme="majorHAnsi"/>
              </w:rPr>
            </w:pPr>
            <w:r>
              <w:rPr>
                <w:rFonts w:eastAsia="Times New Roman" w:cs="Times New Roman" w:ascii="Calibri" w:hAnsi="Calibri" w:asciiTheme="majorHAnsi" w:hAnsiTheme="majorHAnsi"/>
                <w:sz w:val="20"/>
                <w:szCs w:val="20"/>
              </w:rPr>
              <w:t>RAEE</w:t>
            </w:r>
          </w:p>
        </w:tc>
        <w:tc>
          <w:tcPr>
            <w:tcW w:w="1256"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70"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474"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602"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1048" w:type="dxa"/>
            <w:tcBorders/>
            <w:shd w:fill="auto" w:val="clear"/>
            <w:tcMar>
              <w:left w:w="108" w:type="dxa"/>
            </w:tcMar>
            <w:vAlign w:val="center"/>
          </w:tcPr>
          <w:p>
            <w:pPr>
              <w:pStyle w:val="Normal"/>
              <w:rPr>
                <w:rFonts w:ascii="Calibri" w:hAnsi="Calibri" w:asciiTheme="majorHAnsi" w:hAnsiTheme="majorHAnsi"/>
              </w:rPr>
            </w:pPr>
            <w:r>
              <w:rPr>
                <w:rFonts w:eastAsia="Times New Roman" w:cs="Times New Roman" w:ascii="Calibri" w:hAnsi="Calibri" w:asciiTheme="majorHAnsi" w:hAnsiTheme="majorHAnsi"/>
                <w:sz w:val="20"/>
                <w:szCs w:val="20"/>
              </w:rPr>
              <w:t xml:space="preserve">20.01.36 </w:t>
            </w:r>
          </w:p>
        </w:tc>
        <w:tc>
          <w:tcPr>
            <w:tcW w:w="1947" w:type="dxa"/>
            <w:tcBorders/>
            <w:shd w:fill="auto" w:val="clear"/>
            <w:tcMar>
              <w:left w:w="108" w:type="dxa"/>
            </w:tcMar>
            <w:vAlign w:val="center"/>
          </w:tcPr>
          <w:p>
            <w:pPr>
              <w:pStyle w:val="Normal"/>
              <w:rPr>
                <w:rFonts w:ascii="Calibri" w:hAnsi="Calibri" w:asciiTheme="majorHAnsi" w:hAnsiTheme="majorHAnsi"/>
              </w:rPr>
            </w:pPr>
            <w:r>
              <w:rPr>
                <w:rFonts w:eastAsia="Times New Roman" w:cs="Times New Roman" w:ascii="Calibri" w:hAnsi="Calibri" w:asciiTheme="majorHAnsi" w:hAnsiTheme="majorHAnsi"/>
                <w:sz w:val="20"/>
                <w:szCs w:val="20"/>
              </w:rPr>
              <w:t>Apparecchiature elettriche ed elettroniche fuori uso, diverse da quelle di cui alle voci 20 01 21, 20 01 23 e 20 01 35</w:t>
            </w:r>
          </w:p>
        </w:tc>
        <w:tc>
          <w:tcPr>
            <w:tcW w:w="943" w:type="dxa"/>
            <w:tcBorders/>
            <w:shd w:fill="auto" w:val="clear"/>
            <w:tcMar>
              <w:left w:w="108" w:type="dxa"/>
            </w:tcMar>
            <w:vAlign w:val="center"/>
          </w:tcPr>
          <w:p>
            <w:pPr>
              <w:pStyle w:val="Normal"/>
              <w:jc w:val="center"/>
              <w:rPr>
                <w:rFonts w:ascii="Calibri" w:hAnsi="Calibri" w:asciiTheme="majorHAnsi" w:hAnsiTheme="majorHAnsi"/>
              </w:rPr>
            </w:pPr>
            <w:r>
              <w:rPr>
                <w:rFonts w:eastAsia="Times New Roman" w:cs="Times New Roman" w:ascii="Calibri" w:hAnsi="Calibri" w:asciiTheme="majorHAnsi" w:hAnsiTheme="majorHAnsi"/>
                <w:sz w:val="20"/>
                <w:szCs w:val="20"/>
              </w:rPr>
              <w:t>RAEE</w:t>
            </w:r>
          </w:p>
        </w:tc>
        <w:tc>
          <w:tcPr>
            <w:tcW w:w="1256"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70"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474"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602"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1048" w:type="dxa"/>
            <w:tcBorders/>
            <w:shd w:fill="auto" w:val="clear"/>
            <w:tcMar>
              <w:left w:w="108" w:type="dxa"/>
            </w:tcMar>
            <w:vAlign w:val="center"/>
          </w:tcPr>
          <w:p>
            <w:pPr>
              <w:pStyle w:val="Normal"/>
              <w:rPr>
                <w:rFonts w:ascii="Calibri" w:hAnsi="Calibri" w:asciiTheme="majorHAnsi" w:hAnsiTheme="majorHAnsi"/>
              </w:rPr>
            </w:pPr>
            <w:r>
              <w:rPr>
                <w:rFonts w:eastAsia="Times New Roman" w:cs="Times New Roman" w:ascii="Calibri" w:hAnsi="Calibri" w:asciiTheme="majorHAnsi" w:hAnsiTheme="majorHAnsi"/>
                <w:sz w:val="20"/>
                <w:szCs w:val="20"/>
              </w:rPr>
              <w:t xml:space="preserve">20.02.01 </w:t>
            </w:r>
          </w:p>
        </w:tc>
        <w:tc>
          <w:tcPr>
            <w:tcW w:w="1947" w:type="dxa"/>
            <w:tcBorders/>
            <w:shd w:fill="auto" w:val="clear"/>
            <w:tcMar>
              <w:left w:w="108" w:type="dxa"/>
            </w:tcMar>
            <w:vAlign w:val="center"/>
          </w:tcPr>
          <w:p>
            <w:pPr>
              <w:pStyle w:val="Normal"/>
              <w:rPr>
                <w:rFonts w:ascii="Calibri" w:hAnsi="Calibri" w:asciiTheme="majorHAnsi" w:hAnsiTheme="majorHAnsi"/>
              </w:rPr>
            </w:pPr>
            <w:r>
              <w:rPr>
                <w:rFonts w:eastAsia="Times New Roman" w:cs="Times New Roman" w:ascii="Calibri" w:hAnsi="Calibri" w:asciiTheme="majorHAnsi" w:hAnsiTheme="majorHAnsi"/>
                <w:sz w:val="20"/>
                <w:szCs w:val="20"/>
              </w:rPr>
              <w:t>Rifiuti biodegradabili</w:t>
            </w:r>
          </w:p>
        </w:tc>
        <w:tc>
          <w:tcPr>
            <w:tcW w:w="943" w:type="dxa"/>
            <w:tcBorders/>
            <w:shd w:fill="auto" w:val="clear"/>
            <w:tcMar>
              <w:left w:w="108" w:type="dxa"/>
            </w:tcMar>
            <w:vAlign w:val="center"/>
          </w:tcPr>
          <w:p>
            <w:pPr>
              <w:pStyle w:val="Normal"/>
              <w:jc w:val="center"/>
              <w:rPr>
                <w:rFonts w:ascii="Calibri" w:hAnsi="Calibri" w:asciiTheme="majorHAnsi" w:hAnsiTheme="majorHAnsi"/>
              </w:rPr>
            </w:pPr>
            <w:r>
              <w:rPr>
                <w:rFonts w:eastAsia="Times New Roman" w:cs="Times New Roman" w:ascii="Calibri" w:hAnsi="Calibri" w:asciiTheme="majorHAnsi" w:hAnsiTheme="majorHAnsi"/>
                <w:sz w:val="20"/>
                <w:szCs w:val="20"/>
              </w:rPr>
              <w:t>Verde</w:t>
            </w:r>
          </w:p>
        </w:tc>
        <w:tc>
          <w:tcPr>
            <w:tcW w:w="1256"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70"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474"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602"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1048" w:type="dxa"/>
            <w:tcBorders/>
            <w:shd w:fill="auto" w:val="clear"/>
            <w:tcMar>
              <w:left w:w="108" w:type="dxa"/>
            </w:tcMar>
            <w:vAlign w:val="center"/>
          </w:tcPr>
          <w:p>
            <w:pPr>
              <w:pStyle w:val="Normal"/>
              <w:rPr>
                <w:rFonts w:ascii="Calibri" w:hAnsi="Calibri" w:asciiTheme="majorHAnsi" w:hAnsiTheme="majorHAnsi"/>
              </w:rPr>
            </w:pPr>
            <w:r>
              <w:rPr>
                <w:rFonts w:eastAsia="Times New Roman" w:cs="Times New Roman" w:ascii="Calibri" w:hAnsi="Calibri" w:asciiTheme="majorHAnsi" w:hAnsiTheme="majorHAnsi"/>
                <w:sz w:val="20"/>
                <w:szCs w:val="20"/>
              </w:rPr>
              <w:t xml:space="preserve">20.02.03 </w:t>
            </w:r>
          </w:p>
        </w:tc>
        <w:tc>
          <w:tcPr>
            <w:tcW w:w="1947" w:type="dxa"/>
            <w:tcBorders/>
            <w:shd w:fill="auto" w:val="clear"/>
            <w:tcMar>
              <w:left w:w="108" w:type="dxa"/>
            </w:tcMar>
            <w:vAlign w:val="center"/>
          </w:tcPr>
          <w:p>
            <w:pPr>
              <w:pStyle w:val="Normal"/>
              <w:rPr>
                <w:rFonts w:ascii="Calibri" w:hAnsi="Calibri" w:asciiTheme="majorHAnsi" w:hAnsiTheme="majorHAnsi"/>
              </w:rPr>
            </w:pPr>
            <w:r>
              <w:rPr>
                <w:rFonts w:eastAsia="Times New Roman" w:cs="Times New Roman" w:ascii="Calibri" w:hAnsi="Calibri" w:asciiTheme="majorHAnsi" w:hAnsiTheme="majorHAnsi"/>
                <w:sz w:val="20"/>
                <w:szCs w:val="20"/>
              </w:rPr>
              <w:t>Altri rifiuti non biodegradabili (non compostabili)</w:t>
            </w:r>
          </w:p>
        </w:tc>
        <w:tc>
          <w:tcPr>
            <w:tcW w:w="943" w:type="dxa"/>
            <w:tcBorders/>
            <w:shd w:fill="auto" w:val="clear"/>
            <w:tcMar>
              <w:left w:w="108" w:type="dxa"/>
            </w:tcMar>
            <w:vAlign w:val="center"/>
          </w:tcPr>
          <w:p>
            <w:pPr>
              <w:pStyle w:val="Normal"/>
              <w:jc w:val="center"/>
              <w:rPr>
                <w:rFonts w:ascii="Calibri" w:hAnsi="Calibri" w:asciiTheme="majorHAnsi" w:hAnsiTheme="majorHAnsi"/>
              </w:rPr>
            </w:pPr>
            <w:r>
              <w:rPr>
                <w:rFonts w:eastAsia="Times New Roman" w:cs="Times New Roman" w:ascii="Calibri" w:hAnsi="Calibri" w:asciiTheme="majorHAnsi" w:hAnsiTheme="majorHAnsi"/>
                <w:sz w:val="20"/>
                <w:szCs w:val="20"/>
              </w:rPr>
              <w:t>Altro</w:t>
            </w:r>
          </w:p>
        </w:tc>
        <w:tc>
          <w:tcPr>
            <w:tcW w:w="1256"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70"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474"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602"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1048" w:type="dxa"/>
            <w:tcBorders/>
            <w:shd w:fill="auto" w:val="clear"/>
            <w:tcMar>
              <w:left w:w="108" w:type="dxa"/>
            </w:tcMar>
            <w:vAlign w:val="center"/>
          </w:tcPr>
          <w:p>
            <w:pPr>
              <w:pStyle w:val="Normal"/>
              <w:rPr>
                <w:rFonts w:ascii="Calibri" w:hAnsi="Calibri" w:asciiTheme="majorHAnsi" w:hAnsiTheme="majorHAnsi"/>
              </w:rPr>
            </w:pPr>
            <w:r>
              <w:rPr>
                <w:rFonts w:eastAsia="Times New Roman" w:cs="Times New Roman" w:ascii="Calibri" w:hAnsi="Calibri" w:asciiTheme="majorHAnsi" w:hAnsiTheme="majorHAnsi"/>
                <w:sz w:val="20"/>
                <w:szCs w:val="20"/>
              </w:rPr>
              <w:t xml:space="preserve">20.03.01 </w:t>
            </w:r>
          </w:p>
        </w:tc>
        <w:tc>
          <w:tcPr>
            <w:tcW w:w="1947" w:type="dxa"/>
            <w:tcBorders/>
            <w:shd w:fill="auto" w:val="clear"/>
            <w:tcMar>
              <w:left w:w="108" w:type="dxa"/>
            </w:tcMar>
            <w:vAlign w:val="center"/>
          </w:tcPr>
          <w:p>
            <w:pPr>
              <w:pStyle w:val="Normal"/>
              <w:rPr>
                <w:rFonts w:ascii="Calibri" w:hAnsi="Calibri" w:asciiTheme="majorHAnsi" w:hAnsiTheme="majorHAnsi"/>
              </w:rPr>
            </w:pPr>
            <w:r>
              <w:rPr>
                <w:rFonts w:eastAsia="Times New Roman" w:cs="Times New Roman" w:ascii="Calibri" w:hAnsi="Calibri" w:asciiTheme="majorHAnsi" w:hAnsiTheme="majorHAnsi"/>
                <w:sz w:val="20"/>
                <w:szCs w:val="20"/>
              </w:rPr>
              <w:t>Rifiuti urbani non differenziati</w:t>
            </w:r>
          </w:p>
        </w:tc>
        <w:tc>
          <w:tcPr>
            <w:tcW w:w="943" w:type="dxa"/>
            <w:tcBorders/>
            <w:shd w:fill="auto" w:val="clear"/>
            <w:tcMar>
              <w:left w:w="108" w:type="dxa"/>
            </w:tcMar>
            <w:vAlign w:val="center"/>
          </w:tcPr>
          <w:p>
            <w:pPr>
              <w:pStyle w:val="Normal"/>
              <w:jc w:val="center"/>
              <w:rPr>
                <w:rFonts w:ascii="Calibri" w:hAnsi="Calibri" w:asciiTheme="majorHAnsi" w:hAnsiTheme="majorHAnsi"/>
              </w:rPr>
            </w:pPr>
            <w:r>
              <w:rPr>
                <w:rFonts w:eastAsia="Times New Roman" w:cs="Times New Roman" w:ascii="Calibri" w:hAnsi="Calibri" w:asciiTheme="majorHAnsi" w:hAnsiTheme="majorHAnsi"/>
                <w:sz w:val="20"/>
                <w:szCs w:val="20"/>
              </w:rPr>
              <w:t>Altro</w:t>
            </w:r>
          </w:p>
        </w:tc>
        <w:tc>
          <w:tcPr>
            <w:tcW w:w="1256"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70"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474"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602"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1048" w:type="dxa"/>
            <w:tcBorders/>
            <w:shd w:fill="auto" w:val="clear"/>
            <w:tcMar>
              <w:left w:w="108" w:type="dxa"/>
            </w:tcMar>
            <w:vAlign w:val="center"/>
          </w:tcPr>
          <w:p>
            <w:pPr>
              <w:pStyle w:val="Normal"/>
              <w:rPr>
                <w:rFonts w:ascii="Calibri" w:hAnsi="Calibri" w:asciiTheme="majorHAnsi" w:hAnsiTheme="majorHAnsi"/>
              </w:rPr>
            </w:pPr>
            <w:r>
              <w:rPr>
                <w:rFonts w:eastAsia="Times New Roman" w:cs="Times New Roman" w:ascii="Calibri" w:hAnsi="Calibri" w:asciiTheme="majorHAnsi" w:hAnsiTheme="majorHAnsi"/>
                <w:sz w:val="20"/>
                <w:szCs w:val="20"/>
              </w:rPr>
              <w:t xml:space="preserve">20.03.04 </w:t>
            </w:r>
          </w:p>
        </w:tc>
        <w:tc>
          <w:tcPr>
            <w:tcW w:w="1947" w:type="dxa"/>
            <w:tcBorders/>
            <w:shd w:fill="auto" w:val="clear"/>
            <w:tcMar>
              <w:left w:w="108" w:type="dxa"/>
            </w:tcMar>
            <w:vAlign w:val="center"/>
          </w:tcPr>
          <w:p>
            <w:pPr>
              <w:pStyle w:val="Normal"/>
              <w:rPr>
                <w:rFonts w:ascii="Calibri" w:hAnsi="Calibri" w:asciiTheme="majorHAnsi" w:hAnsiTheme="majorHAnsi"/>
              </w:rPr>
            </w:pPr>
            <w:r>
              <w:rPr>
                <w:rFonts w:eastAsia="Times New Roman" w:cs="Times New Roman" w:ascii="Calibri" w:hAnsi="Calibri" w:asciiTheme="majorHAnsi" w:hAnsiTheme="majorHAnsi"/>
                <w:sz w:val="20"/>
                <w:szCs w:val="20"/>
              </w:rPr>
              <w:t>Fanghi delle fosse settiche (non compostabili)</w:t>
            </w:r>
          </w:p>
        </w:tc>
        <w:tc>
          <w:tcPr>
            <w:tcW w:w="943"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56"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70"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474"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602"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1048" w:type="dxa"/>
            <w:tcBorders/>
            <w:shd w:fill="auto" w:val="clear"/>
            <w:tcMar>
              <w:left w:w="108" w:type="dxa"/>
            </w:tcMar>
            <w:vAlign w:val="center"/>
          </w:tcPr>
          <w:p>
            <w:pPr>
              <w:pStyle w:val="Normal"/>
              <w:rPr>
                <w:rFonts w:ascii="Calibri" w:hAnsi="Calibri" w:asciiTheme="majorHAnsi" w:hAnsiTheme="majorHAnsi"/>
              </w:rPr>
            </w:pPr>
            <w:r>
              <w:rPr>
                <w:rFonts w:eastAsia="Times New Roman" w:cs="Times New Roman" w:ascii="Calibri" w:hAnsi="Calibri" w:asciiTheme="majorHAnsi" w:hAnsiTheme="majorHAnsi"/>
                <w:sz w:val="20"/>
                <w:szCs w:val="20"/>
              </w:rPr>
              <w:t xml:space="preserve">20.03.07 </w:t>
            </w:r>
          </w:p>
        </w:tc>
        <w:tc>
          <w:tcPr>
            <w:tcW w:w="1947" w:type="dxa"/>
            <w:tcBorders/>
            <w:shd w:fill="auto" w:val="clear"/>
            <w:tcMar>
              <w:left w:w="108" w:type="dxa"/>
            </w:tcMar>
            <w:vAlign w:val="center"/>
          </w:tcPr>
          <w:p>
            <w:pPr>
              <w:pStyle w:val="Normal"/>
              <w:rPr>
                <w:rFonts w:ascii="Calibri" w:hAnsi="Calibri" w:asciiTheme="majorHAnsi" w:hAnsiTheme="majorHAnsi"/>
              </w:rPr>
            </w:pPr>
            <w:r>
              <w:rPr>
                <w:rFonts w:eastAsia="Times New Roman" w:cs="Times New Roman" w:ascii="Calibri" w:hAnsi="Calibri" w:asciiTheme="majorHAnsi" w:hAnsiTheme="majorHAnsi"/>
                <w:sz w:val="20"/>
                <w:szCs w:val="20"/>
              </w:rPr>
              <w:t>Rifiuti ingombranti</w:t>
            </w:r>
          </w:p>
        </w:tc>
        <w:tc>
          <w:tcPr>
            <w:tcW w:w="943" w:type="dxa"/>
            <w:tcBorders/>
            <w:shd w:fill="auto" w:val="clear"/>
            <w:tcMar>
              <w:left w:w="108" w:type="dxa"/>
            </w:tcMar>
            <w:vAlign w:val="center"/>
          </w:tcPr>
          <w:p>
            <w:pPr>
              <w:pStyle w:val="Normal"/>
              <w:jc w:val="center"/>
              <w:rPr>
                <w:rFonts w:ascii="Calibri" w:hAnsi="Calibri" w:asciiTheme="majorHAnsi" w:hAnsiTheme="majorHAnsi"/>
              </w:rPr>
            </w:pPr>
            <w:r>
              <w:rPr>
                <w:rFonts w:eastAsia="Times New Roman" w:cs="Times New Roman" w:ascii="Calibri" w:hAnsi="Calibri" w:asciiTheme="majorHAnsi" w:hAnsiTheme="majorHAnsi"/>
                <w:sz w:val="20"/>
                <w:szCs w:val="20"/>
              </w:rPr>
              <w:t>Ingom-branti</w:t>
            </w:r>
          </w:p>
        </w:tc>
        <w:tc>
          <w:tcPr>
            <w:tcW w:w="1256"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70"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474"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602"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1048" w:type="dxa"/>
            <w:tcBorders/>
            <w:shd w:fill="auto" w:val="clear"/>
            <w:tcMar>
              <w:left w:w="108" w:type="dxa"/>
            </w:tcMar>
            <w:vAlign w:val="center"/>
          </w:tcPr>
          <w:p>
            <w:pPr>
              <w:pStyle w:val="Normal"/>
              <w:rPr>
                <w:rFonts w:ascii="Calibri" w:hAnsi="Calibri" w:asciiTheme="majorHAnsi" w:hAnsiTheme="majorHAnsi"/>
              </w:rPr>
            </w:pPr>
            <w:r>
              <w:rPr>
                <w:rFonts w:eastAsia="Times New Roman" w:cs="Times New Roman" w:ascii="Calibri" w:hAnsi="Calibri" w:asciiTheme="majorHAnsi" w:hAnsiTheme="majorHAnsi"/>
                <w:sz w:val="20"/>
                <w:szCs w:val="20"/>
              </w:rPr>
              <w:t>Altro</w:t>
            </w:r>
          </w:p>
        </w:tc>
        <w:tc>
          <w:tcPr>
            <w:tcW w:w="1947" w:type="dxa"/>
            <w:tcBorders/>
            <w:shd w:fill="auto" w:val="clear"/>
            <w:tcMar>
              <w:left w:w="108" w:type="dxa"/>
            </w:tcMar>
            <w:vAlign w:val="center"/>
          </w:tcPr>
          <w:p>
            <w:pPr>
              <w:pStyle w:val="Normal"/>
              <w:rPr>
                <w:rFonts w:ascii="Times New Roman" w:hAnsi="Times New Roman" w:eastAsia="Times New Roman" w:cs="Times New Roman"/>
                <w:sz w:val="20"/>
                <w:szCs w:val="20"/>
              </w:rPr>
            </w:pPr>
            <w:r>
              <w:rPr>
                <w:rFonts w:eastAsia="Times New Roman" w:cs="Times New Roman"/>
                <w:sz w:val="20"/>
                <w:szCs w:val="20"/>
              </w:rPr>
            </w:r>
          </w:p>
        </w:tc>
        <w:tc>
          <w:tcPr>
            <w:tcW w:w="943"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56"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70"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474"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602"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1048" w:type="dxa"/>
            <w:tcBorders/>
            <w:shd w:fill="auto" w:val="clear"/>
            <w:tcMar>
              <w:left w:w="108" w:type="dxa"/>
            </w:tcMar>
            <w:vAlign w:val="center"/>
          </w:tcPr>
          <w:p>
            <w:pPr>
              <w:pStyle w:val="Normal"/>
              <w:rPr>
                <w:rFonts w:ascii="Times New Roman" w:hAnsi="Times New Roman" w:eastAsia="Times New Roman" w:cs="Times New Roman"/>
                <w:sz w:val="20"/>
                <w:szCs w:val="20"/>
              </w:rPr>
            </w:pPr>
            <w:r>
              <w:rPr>
                <w:rFonts w:eastAsia="Times New Roman" w:cs="Times New Roman"/>
                <w:sz w:val="20"/>
                <w:szCs w:val="20"/>
              </w:rPr>
            </w:r>
          </w:p>
        </w:tc>
        <w:tc>
          <w:tcPr>
            <w:tcW w:w="1947" w:type="dxa"/>
            <w:tcBorders/>
            <w:shd w:fill="auto" w:val="clear"/>
            <w:tcMar>
              <w:left w:w="108" w:type="dxa"/>
            </w:tcMar>
            <w:vAlign w:val="center"/>
          </w:tcPr>
          <w:p>
            <w:pPr>
              <w:pStyle w:val="Normal"/>
              <w:rPr>
                <w:rFonts w:ascii="Times New Roman" w:hAnsi="Times New Roman" w:eastAsia="Times New Roman" w:cs="Times New Roman"/>
                <w:sz w:val="20"/>
                <w:szCs w:val="20"/>
              </w:rPr>
            </w:pPr>
            <w:r>
              <w:rPr>
                <w:rFonts w:eastAsia="Times New Roman" w:cs="Times New Roman"/>
                <w:sz w:val="20"/>
                <w:szCs w:val="20"/>
              </w:rPr>
            </w:r>
          </w:p>
        </w:tc>
        <w:tc>
          <w:tcPr>
            <w:tcW w:w="943"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56"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70"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474"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602"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1048" w:type="dxa"/>
            <w:tcBorders/>
            <w:shd w:fill="auto" w:val="clear"/>
            <w:tcMar>
              <w:left w:w="108" w:type="dxa"/>
            </w:tcMar>
            <w:vAlign w:val="center"/>
          </w:tcPr>
          <w:p>
            <w:pPr>
              <w:pStyle w:val="Normal"/>
              <w:rPr>
                <w:rFonts w:ascii="Times New Roman" w:hAnsi="Times New Roman" w:eastAsia="Times New Roman" w:cs="Times New Roman"/>
                <w:sz w:val="20"/>
                <w:szCs w:val="20"/>
              </w:rPr>
            </w:pPr>
            <w:r>
              <w:rPr>
                <w:rFonts w:eastAsia="Times New Roman" w:cs="Times New Roman"/>
                <w:sz w:val="20"/>
                <w:szCs w:val="20"/>
              </w:rPr>
            </w:r>
          </w:p>
        </w:tc>
        <w:tc>
          <w:tcPr>
            <w:tcW w:w="1947" w:type="dxa"/>
            <w:tcBorders/>
            <w:shd w:fill="auto" w:val="clear"/>
            <w:tcMar>
              <w:left w:w="108" w:type="dxa"/>
            </w:tcMar>
            <w:vAlign w:val="center"/>
          </w:tcPr>
          <w:p>
            <w:pPr>
              <w:pStyle w:val="Normal"/>
              <w:rPr>
                <w:rFonts w:ascii="Times New Roman" w:hAnsi="Times New Roman" w:eastAsia="Times New Roman" w:cs="Times New Roman"/>
                <w:sz w:val="20"/>
                <w:szCs w:val="20"/>
              </w:rPr>
            </w:pPr>
            <w:r>
              <w:rPr>
                <w:rFonts w:eastAsia="Times New Roman" w:cs="Times New Roman"/>
                <w:sz w:val="20"/>
                <w:szCs w:val="20"/>
              </w:rPr>
            </w:r>
          </w:p>
        </w:tc>
        <w:tc>
          <w:tcPr>
            <w:tcW w:w="943"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56"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70"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474"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602"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1048" w:type="dxa"/>
            <w:tcBorders/>
            <w:shd w:fill="auto" w:val="clear"/>
            <w:tcMar>
              <w:left w:w="108" w:type="dxa"/>
            </w:tcMar>
            <w:vAlign w:val="center"/>
          </w:tcPr>
          <w:p>
            <w:pPr>
              <w:pStyle w:val="Normal"/>
              <w:rPr>
                <w:rFonts w:ascii="Times New Roman" w:hAnsi="Times New Roman" w:eastAsia="Times New Roman" w:cs="Times New Roman"/>
                <w:sz w:val="20"/>
                <w:szCs w:val="20"/>
              </w:rPr>
            </w:pPr>
            <w:r>
              <w:rPr>
                <w:rFonts w:eastAsia="Times New Roman" w:cs="Times New Roman"/>
                <w:sz w:val="20"/>
                <w:szCs w:val="20"/>
              </w:rPr>
            </w:r>
          </w:p>
        </w:tc>
        <w:tc>
          <w:tcPr>
            <w:tcW w:w="1947" w:type="dxa"/>
            <w:tcBorders/>
            <w:shd w:fill="auto" w:val="clear"/>
            <w:tcMar>
              <w:left w:w="108" w:type="dxa"/>
            </w:tcMar>
            <w:vAlign w:val="center"/>
          </w:tcPr>
          <w:p>
            <w:pPr>
              <w:pStyle w:val="Normal"/>
              <w:rPr>
                <w:rFonts w:ascii="Times New Roman" w:hAnsi="Times New Roman" w:eastAsia="Times New Roman" w:cs="Times New Roman"/>
                <w:sz w:val="20"/>
                <w:szCs w:val="20"/>
              </w:rPr>
            </w:pPr>
            <w:r>
              <w:rPr>
                <w:rFonts w:eastAsia="Times New Roman" w:cs="Times New Roman"/>
                <w:sz w:val="20"/>
                <w:szCs w:val="20"/>
              </w:rPr>
            </w:r>
          </w:p>
        </w:tc>
        <w:tc>
          <w:tcPr>
            <w:tcW w:w="943"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56"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70"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474"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602"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r>
      <w:tr>
        <w:trPr/>
        <w:tc>
          <w:tcPr>
            <w:tcW w:w="3938" w:type="dxa"/>
            <w:gridSpan w:val="3"/>
            <w:tcBorders/>
            <w:shd w:fill="auto" w:val="clear"/>
            <w:tcMar>
              <w:left w:w="108" w:type="dxa"/>
            </w:tcMar>
            <w:vAlign w:val="center"/>
          </w:tcPr>
          <w:p>
            <w:pPr>
              <w:pStyle w:val="Normal"/>
              <w:rPr>
                <w:rFonts w:ascii="Calibri" w:hAnsi="Calibri" w:asciiTheme="majorHAnsi" w:hAnsiTheme="majorHAnsi"/>
              </w:rPr>
            </w:pPr>
            <w:r>
              <w:rPr>
                <w:rFonts w:eastAsia="Times New Roman" w:cs="Times New Roman" w:ascii="Calibri" w:hAnsi="Calibri" w:asciiTheme="majorHAnsi" w:hAnsiTheme="majorHAnsi"/>
                <w:sz w:val="20"/>
                <w:szCs w:val="20"/>
              </w:rPr>
              <w:t>Totale prodotto</w:t>
            </w:r>
          </w:p>
        </w:tc>
        <w:tc>
          <w:tcPr>
            <w:tcW w:w="1256"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270"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474"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c>
          <w:tcPr>
            <w:tcW w:w="1602" w:type="dxa"/>
            <w:tcBorders/>
            <w:shd w:fill="auto" w:val="clear"/>
            <w:tcMar>
              <w:left w:w="108" w:type="dxa"/>
            </w:tcMar>
            <w:vAlign w:val="center"/>
          </w:tcPr>
          <w:p>
            <w:pPr>
              <w:pStyle w:val="Normal"/>
              <w:jc w:val="center"/>
              <w:rPr>
                <w:rFonts w:ascii="Times New Roman" w:hAnsi="Times New Roman" w:eastAsia="Times New Roman" w:cs="Times New Roman"/>
                <w:sz w:val="20"/>
                <w:szCs w:val="20"/>
              </w:rPr>
            </w:pPr>
            <w:r>
              <w:rPr>
                <w:rFonts w:eastAsia="Times New Roman" w:cs="Times New Roman"/>
                <w:sz w:val="20"/>
                <w:szCs w:val="20"/>
              </w:rPr>
            </w:r>
          </w:p>
        </w:tc>
      </w:tr>
    </w:tbl>
    <w:p>
      <w:pPr>
        <w:pStyle w:val="Normal"/>
        <w:rPr>
          <w:rFonts w:ascii="Calibri" w:hAnsi="Calibri" w:asciiTheme="majorHAnsi" w:hAnsiTheme="majorHAnsi"/>
          <w:i/>
          <w:i/>
          <w:sz w:val="20"/>
          <w:szCs w:val="22"/>
        </w:rPr>
      </w:pPr>
      <w:r>
        <w:rPr>
          <w:rFonts w:ascii="Calibri" w:hAnsi="Calibri" w:asciiTheme="majorHAnsi" w:hAnsiTheme="majorHAnsi"/>
          <w:i/>
          <w:sz w:val="20"/>
          <w:szCs w:val="22"/>
        </w:rPr>
        <w:t>Fonte: Elaborazione su dati Osservatorio Provinciale Rifiuti</w:t>
      </w:r>
    </w:p>
    <w:p>
      <w:pPr>
        <w:pStyle w:val="Normal"/>
        <w:rPr>
          <w:rFonts w:ascii="Calibri" w:hAnsi="Calibri" w:asciiTheme="majorHAnsi" w:hAnsiTheme="majorHAnsi"/>
          <w:i/>
          <w:i/>
          <w:sz w:val="20"/>
          <w:szCs w:val="22"/>
        </w:rPr>
      </w:pPr>
      <w:r>
        <w:rPr>
          <w:rFonts w:asciiTheme="majorHAnsi" w:hAnsiTheme="majorHAnsi" w:ascii="Calibri" w:hAnsi="Calibri"/>
          <w:i/>
          <w:sz w:val="20"/>
          <w:szCs w:val="22"/>
        </w:rPr>
      </w:r>
    </w:p>
    <w:p>
      <w:pPr>
        <w:pStyle w:val="Titolo3"/>
        <w:numPr>
          <w:ilvl w:val="0"/>
          <w:numId w:val="2"/>
        </w:numPr>
        <w:rPr>
          <w:color w:val="00000A"/>
        </w:rPr>
      </w:pPr>
      <w:bookmarkStart w:id="4" w:name="_Toc477178700"/>
      <w:bookmarkStart w:id="5" w:name="_Toc477178698"/>
      <w:bookmarkStart w:id="6" w:name="_Toc477178695"/>
      <w:bookmarkStart w:id="7" w:name="_Toc477178694"/>
      <w:bookmarkStart w:id="8" w:name="_Toc477178693"/>
      <w:bookmarkStart w:id="9" w:name="_Toc477178692"/>
      <w:bookmarkStart w:id="10" w:name="_Toc477178690"/>
      <w:bookmarkStart w:id="11" w:name="_Toc477178689"/>
      <w:bookmarkStart w:id="12" w:name="_Toc477178681"/>
      <w:bookmarkStart w:id="13" w:name="_Toc477178673"/>
      <w:bookmarkStart w:id="14" w:name="_Toc477178658"/>
      <w:bookmarkStart w:id="15" w:name="_Toc477178657"/>
      <w:bookmarkStart w:id="16" w:name="_Toc477178656"/>
      <w:bookmarkEnd w:id="5"/>
      <w:bookmarkEnd w:id="6"/>
      <w:bookmarkEnd w:id="7"/>
      <w:bookmarkEnd w:id="8"/>
      <w:bookmarkEnd w:id="9"/>
      <w:bookmarkEnd w:id="10"/>
      <w:bookmarkEnd w:id="11"/>
      <w:bookmarkEnd w:id="12"/>
      <w:bookmarkEnd w:id="13"/>
      <w:bookmarkEnd w:id="14"/>
      <w:bookmarkEnd w:id="15"/>
      <w:bookmarkEnd w:id="16"/>
      <w:r>
        <w:rPr>
          <w:color w:val="00000A"/>
        </w:rPr>
        <w:t>Informazioni sulle modalità di esecuzione del Servizio di Raccolta Integrata dei Rifiuti Urbani</w:t>
      </w:r>
      <w:bookmarkEnd w:id="4"/>
      <w:r>
        <w:rPr>
          <w:color w:val="00000A"/>
        </w:rPr>
        <w:t xml:space="preserve"> </w:t>
      </w:r>
    </w:p>
    <w:p>
      <w:pPr>
        <w:pStyle w:val="Normal"/>
        <w:jc w:val="both"/>
        <w:rPr>
          <w:rFonts w:ascii="Calibri" w:hAnsi="Calibri" w:cs="Times-Roman" w:asciiTheme="majorHAnsi" w:hAnsiTheme="majorHAnsi"/>
          <w:sz w:val="20"/>
          <w:szCs w:val="20"/>
        </w:rPr>
      </w:pPr>
      <w:r>
        <w:rPr>
          <w:rFonts w:cs="Times-Roman" w:ascii="Calibri" w:hAnsi="Calibri"/>
          <w:sz w:val="20"/>
          <w:szCs w:val="20"/>
        </w:rPr>
      </w:r>
    </w:p>
    <w:p>
      <w:pPr>
        <w:pStyle w:val="Normal"/>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Descrivere come avviene il servizio di raccolta, trasporto a trattamento (recupero e smaltimento).</w:t>
      </w:r>
    </w:p>
    <w:p>
      <w:pPr>
        <w:pStyle w:val="Normal"/>
        <w:jc w:val="both"/>
        <w:rPr>
          <w:rFonts w:ascii="Calibri" w:hAnsi="Calibri" w:cs="Times-Roman" w:asciiTheme="majorHAnsi" w:hAnsiTheme="majorHAnsi"/>
          <w:b/>
          <w:b/>
          <w:i/>
          <w:i/>
          <w:color w:val="808080" w:themeColor="background1" w:themeShade="80"/>
          <w:sz w:val="20"/>
          <w:szCs w:val="20"/>
        </w:rPr>
      </w:pPr>
      <w:r>
        <w:rPr>
          <w:rFonts w:cs="Times-Roman" w:ascii="Calibri" w:hAnsi="Calibri"/>
          <w:b/>
          <w:i/>
          <w:color w:val="808080" w:themeColor="background1" w:themeShade="80"/>
          <w:sz w:val="20"/>
          <w:szCs w:val="20"/>
        </w:rPr>
      </w:r>
    </w:p>
    <w:p>
      <w:pPr>
        <w:pStyle w:val="Normal"/>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Indicare se il Comune ha promosso e come l’attività di autocompostaggio e specificare il numero di autocompostatori domestici già attivi nell’ultimo biennio 2016-2015.</w:t>
      </w:r>
    </w:p>
    <w:p>
      <w:pPr>
        <w:pStyle w:val="Normal"/>
        <w:jc w:val="both"/>
        <w:rPr>
          <w:rFonts w:ascii="Calibri" w:hAnsi="Calibri" w:cs="Times-Roman" w:asciiTheme="majorHAnsi" w:hAnsiTheme="majorHAnsi"/>
          <w:color w:val="808080" w:themeColor="background1" w:themeShade="80"/>
          <w:sz w:val="20"/>
          <w:szCs w:val="20"/>
        </w:rPr>
      </w:pPr>
      <w:r>
        <w:rPr>
          <w:rFonts w:cs="Times-Roman" w:ascii="Calibri" w:hAnsi="Calibri"/>
          <w:color w:val="808080" w:themeColor="background1" w:themeShade="80"/>
          <w:sz w:val="20"/>
          <w:szCs w:val="20"/>
        </w:rPr>
      </w:r>
    </w:p>
    <w:p>
      <w:pPr>
        <w:pStyle w:val="Normal"/>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Per la raccolta indicare per CER (rifiuto) e/o tipo di Utenza:</w:t>
      </w:r>
    </w:p>
    <w:p>
      <w:pPr>
        <w:pStyle w:val="ListParagraph"/>
        <w:numPr>
          <w:ilvl w:val="0"/>
          <w:numId w:val="6"/>
        </w:numPr>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il tipo di servizio di raccolta;</w:t>
      </w:r>
    </w:p>
    <w:p>
      <w:pPr>
        <w:pStyle w:val="ListParagraph"/>
        <w:numPr>
          <w:ilvl w:val="0"/>
          <w:numId w:val="6"/>
        </w:numPr>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le attrezzature in dotazione (mastelli, bidoni, carrellati, buste</w:t>
      </w:r>
      <w:r>
        <w:rPr>
          <w:rStyle w:val="Richiamoallanotaapidipagina"/>
          <w:rFonts w:cs="Times-Roman" w:ascii="Calibri" w:hAnsi="Calibri" w:asciiTheme="majorHAnsi" w:hAnsiTheme="majorHAnsi"/>
          <w:b/>
          <w:i/>
          <w:color w:val="808080" w:themeColor="background1" w:themeShade="80"/>
          <w:sz w:val="20"/>
          <w:szCs w:val="20"/>
        </w:rPr>
        <w:footnoteReference w:id="3"/>
      </w:r>
      <w:r>
        <w:rPr>
          <w:rFonts w:cs="Times-Roman" w:ascii="Calibri" w:hAnsi="Calibri" w:asciiTheme="majorHAnsi" w:hAnsiTheme="majorHAnsi"/>
          <w:b/>
          <w:i/>
          <w:color w:val="808080" w:themeColor="background1" w:themeShade="80"/>
          <w:sz w:val="20"/>
          <w:szCs w:val="20"/>
        </w:rPr>
        <w:t xml:space="preserve">) </w:t>
      </w:r>
    </w:p>
    <w:p>
      <w:pPr>
        <w:pStyle w:val="ListParagraph"/>
        <w:numPr>
          <w:ilvl w:val="0"/>
          <w:numId w:val="6"/>
        </w:numPr>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la frequenza di ritiro/svuotamento dei contenitori;</w:t>
      </w:r>
    </w:p>
    <w:p>
      <w:pPr>
        <w:pStyle w:val="ListParagraph"/>
        <w:numPr>
          <w:ilvl w:val="0"/>
          <w:numId w:val="6"/>
        </w:numPr>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le infrastrutture a servizio (isole ecologiche fisse, mobili, postazioni di raccolta per l’identificazione degli utenti, etc.);</w:t>
      </w:r>
    </w:p>
    <w:p>
      <w:pPr>
        <w:pStyle w:val="ListParagraph"/>
        <w:numPr>
          <w:ilvl w:val="0"/>
          <w:numId w:val="6"/>
        </w:numPr>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l’attivazione di controlli sui conferimenti effettuati dall’utenza;</w:t>
      </w:r>
    </w:p>
    <w:p>
      <w:pPr>
        <w:pStyle w:val="ListParagraph"/>
        <w:numPr>
          <w:ilvl w:val="0"/>
          <w:numId w:val="6"/>
        </w:numPr>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la previsione di sanzioni in caso di comportamenti non corretti;</w:t>
      </w:r>
    </w:p>
    <w:p>
      <w:pPr>
        <w:pStyle w:val="ListParagraph"/>
        <w:numPr>
          <w:ilvl w:val="0"/>
          <w:numId w:val="6"/>
        </w:numPr>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la presenza di sistemi di monitoraggio, controllo e tracciabilità dei conferimenti da parte dell’Utenza;</w:t>
      </w:r>
    </w:p>
    <w:p>
      <w:pPr>
        <w:pStyle w:val="ListParagraph"/>
        <w:numPr>
          <w:ilvl w:val="0"/>
          <w:numId w:val="6"/>
        </w:numPr>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eventuali modifiche organizzative previste per l’anno 2017.</w:t>
      </w:r>
    </w:p>
    <w:p>
      <w:pPr>
        <w:pStyle w:val="Normal"/>
        <w:jc w:val="both"/>
        <w:rPr>
          <w:rFonts w:ascii="Calibri" w:hAnsi="Calibri" w:cs="Times-Roman" w:asciiTheme="majorHAnsi" w:hAnsiTheme="majorHAnsi"/>
          <w:b/>
          <w:b/>
          <w:i/>
          <w:i/>
          <w:color w:val="808080" w:themeColor="background1" w:themeShade="80"/>
          <w:sz w:val="20"/>
          <w:szCs w:val="20"/>
        </w:rPr>
      </w:pPr>
      <w:r>
        <w:rPr>
          <w:rFonts w:cs="Times-Roman" w:ascii="Calibri" w:hAnsi="Calibri"/>
          <w:b/>
          <w:i/>
          <w:color w:val="808080" w:themeColor="background1" w:themeShade="80"/>
          <w:sz w:val="20"/>
          <w:szCs w:val="20"/>
        </w:rPr>
      </w:r>
    </w:p>
    <w:p>
      <w:pPr>
        <w:pStyle w:val="Normal"/>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Rispetto agli impianti di destino per i CER(rifiuti raccolti)  della raccolta differenziata (soprattutto quelli relativi alle frazioni compostabili) indicare:</w:t>
      </w:r>
    </w:p>
    <w:p>
      <w:pPr>
        <w:pStyle w:val="ListParagraph"/>
        <w:numPr>
          <w:ilvl w:val="0"/>
          <w:numId w:val="6"/>
        </w:numPr>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Impianti a servizio;</w:t>
      </w:r>
    </w:p>
    <w:p>
      <w:pPr>
        <w:pStyle w:val="ListParagraph"/>
        <w:numPr>
          <w:ilvl w:val="0"/>
          <w:numId w:val="6"/>
        </w:numPr>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localizzazione;</w:t>
      </w:r>
    </w:p>
    <w:p>
      <w:pPr>
        <w:pStyle w:val="ListParagraph"/>
        <w:numPr>
          <w:ilvl w:val="0"/>
          <w:numId w:val="6"/>
        </w:numPr>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percorrenza media (distanza in km dal Comune);</w:t>
      </w:r>
    </w:p>
    <w:p>
      <w:pPr>
        <w:pStyle w:val="ListParagraph"/>
        <w:numPr>
          <w:ilvl w:val="0"/>
          <w:numId w:val="6"/>
        </w:numPr>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tariffa di accesso per il trattamento;</w:t>
      </w:r>
    </w:p>
    <w:p>
      <w:pPr>
        <w:pStyle w:val="ListParagraph"/>
        <w:numPr>
          <w:ilvl w:val="0"/>
          <w:numId w:val="6"/>
        </w:numPr>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capienza del mezzo utilizzato per il trasporto (tonnellate/viaggio).</w:t>
      </w:r>
    </w:p>
    <w:p>
      <w:pPr>
        <w:pStyle w:val="Normal"/>
        <w:jc w:val="both"/>
        <w:rPr>
          <w:rFonts w:ascii="Calibri" w:hAnsi="Calibri" w:cs="Times-Roman" w:asciiTheme="majorHAnsi" w:hAnsiTheme="majorHAnsi"/>
          <w:b/>
          <w:b/>
          <w:i/>
          <w:i/>
          <w:color w:val="808080" w:themeColor="background1" w:themeShade="80"/>
          <w:sz w:val="20"/>
          <w:szCs w:val="20"/>
        </w:rPr>
      </w:pPr>
      <w:r>
        <w:rPr>
          <w:rFonts w:cs="Times-Roman" w:ascii="Calibri" w:hAnsi="Calibri"/>
          <w:b/>
          <w:i/>
          <w:color w:val="808080" w:themeColor="background1" w:themeShade="80"/>
          <w:sz w:val="20"/>
          <w:szCs w:val="20"/>
        </w:rPr>
      </w:r>
    </w:p>
    <w:p>
      <w:pPr>
        <w:pStyle w:val="Titolo3"/>
        <w:numPr>
          <w:ilvl w:val="0"/>
          <w:numId w:val="2"/>
        </w:numPr>
        <w:rPr>
          <w:color w:val="00000A"/>
        </w:rPr>
      </w:pPr>
      <w:bookmarkStart w:id="17" w:name="_Toc477178701"/>
      <w:bookmarkEnd w:id="17"/>
      <w:r>
        <w:rPr>
          <w:color w:val="00000A"/>
        </w:rPr>
        <w:t>Risultati attesi sulle quantità trattate della frazione organica nell’arco temporale di un anno</w:t>
      </w:r>
    </w:p>
    <w:p>
      <w:pPr>
        <w:pStyle w:val="Normal"/>
        <w:jc w:val="both"/>
        <w:rPr>
          <w:rFonts w:ascii="Calibri" w:hAnsi="Calibri" w:cs="Times-Roman" w:asciiTheme="majorHAnsi" w:hAnsiTheme="majorHAnsi"/>
          <w:b/>
          <w:b/>
          <w:i/>
          <w:i/>
          <w:color w:val="808080" w:themeColor="background1" w:themeShade="80"/>
          <w:sz w:val="20"/>
          <w:szCs w:val="20"/>
        </w:rPr>
      </w:pPr>
      <w:r>
        <w:rPr>
          <w:rFonts w:cs="Times-Roman" w:ascii="Calibri" w:hAnsi="Calibri"/>
          <w:b/>
          <w:i/>
          <w:color w:val="808080" w:themeColor="background1" w:themeShade="80"/>
          <w:sz w:val="20"/>
          <w:szCs w:val="20"/>
        </w:rPr>
      </w:r>
    </w:p>
    <w:p>
      <w:pPr>
        <w:pStyle w:val="Normal"/>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 xml:space="preserve">Descrivere quali sono gli obiettivi attesi per il futuro anno di gestione, in merito alla raccolta della frazione organica dei rifiuti. </w:t>
      </w:r>
    </w:p>
    <w:p>
      <w:pPr>
        <w:pStyle w:val="Normal"/>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Ad esempio:</w:t>
      </w:r>
    </w:p>
    <w:p>
      <w:pPr>
        <w:pStyle w:val="ListParagraph"/>
        <w:numPr>
          <w:ilvl w:val="0"/>
          <w:numId w:val="4"/>
        </w:numPr>
        <w:spacing w:before="0" w:after="60"/>
        <w:ind w:left="714" w:hanging="357"/>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aumentare l’intercettazione dell’organico</w:t>
      </w:r>
    </w:p>
    <w:p>
      <w:pPr>
        <w:pStyle w:val="ListParagraph"/>
        <w:numPr>
          <w:ilvl w:val="0"/>
          <w:numId w:val="4"/>
        </w:numPr>
        <w:spacing w:before="0" w:after="60"/>
        <w:ind w:left="714" w:hanging="357"/>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 xml:space="preserve"> </w:t>
      </w:r>
      <w:r>
        <w:rPr>
          <w:rFonts w:cs="Times-Roman" w:ascii="Calibri" w:hAnsi="Calibri" w:asciiTheme="majorHAnsi" w:hAnsiTheme="majorHAnsi"/>
          <w:b/>
          <w:i/>
          <w:color w:val="808080" w:themeColor="background1" w:themeShade="80"/>
          <w:sz w:val="20"/>
          <w:szCs w:val="20"/>
        </w:rPr>
        <w:t>aumentare l’intercettazione dell’organico nelle zone abitate lontane dal Centro;</w:t>
      </w:r>
    </w:p>
    <w:p>
      <w:pPr>
        <w:pStyle w:val="ListParagraph"/>
        <w:numPr>
          <w:ilvl w:val="0"/>
          <w:numId w:val="4"/>
        </w:numPr>
        <w:spacing w:before="0" w:after="60"/>
        <w:ind w:left="714" w:hanging="357"/>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 xml:space="preserve"> </w:t>
      </w:r>
      <w:r>
        <w:rPr>
          <w:rFonts w:cs="Times-Roman" w:ascii="Calibri" w:hAnsi="Calibri" w:asciiTheme="majorHAnsi" w:hAnsiTheme="majorHAnsi"/>
          <w:b/>
          <w:i/>
          <w:color w:val="808080" w:themeColor="background1" w:themeShade="80"/>
          <w:sz w:val="20"/>
          <w:szCs w:val="20"/>
        </w:rPr>
        <w:t>limitare le frequenze di raccolta domiciliare dell’organico nelle zone meno densamente abitate;</w:t>
      </w:r>
    </w:p>
    <w:p>
      <w:pPr>
        <w:pStyle w:val="ListParagraph"/>
        <w:numPr>
          <w:ilvl w:val="0"/>
          <w:numId w:val="4"/>
        </w:numPr>
        <w:spacing w:before="0" w:after="60"/>
        <w:ind w:left="714" w:hanging="357"/>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 xml:space="preserve">ridurre il numero medio settimanale dei viaggi di organico effettuati in impianto di trattamento ottimizzando la quantità media trasportata per carico; </w:t>
      </w:r>
    </w:p>
    <w:p>
      <w:pPr>
        <w:pStyle w:val="ListParagraph"/>
        <w:numPr>
          <w:ilvl w:val="0"/>
          <w:numId w:val="4"/>
        </w:numPr>
        <w:spacing w:before="0" w:after="60"/>
        <w:ind w:left="714" w:hanging="357"/>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separare la raccolta delle utenze domestiche da quella delle utenze non domestiche, definendo due circuiti di raccolta e trattamento separati;</w:t>
      </w:r>
    </w:p>
    <w:p>
      <w:pPr>
        <w:pStyle w:val="ListParagraph"/>
        <w:numPr>
          <w:ilvl w:val="0"/>
          <w:numId w:val="4"/>
        </w:numPr>
        <w:spacing w:before="0" w:after="60"/>
        <w:ind w:left="714" w:hanging="357"/>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ecc…</w:t>
      </w:r>
    </w:p>
    <w:p>
      <w:pPr>
        <w:pStyle w:val="Normal"/>
        <w:spacing w:before="0" w:after="60"/>
        <w:jc w:val="both"/>
        <w:rPr>
          <w:rFonts w:ascii="Calibri" w:hAnsi="Calibri" w:cs="Times-Roman" w:asciiTheme="majorHAnsi" w:hAnsiTheme="majorHAnsi"/>
          <w:b/>
          <w:b/>
          <w:i/>
          <w:i/>
          <w:color w:val="808080" w:themeColor="background1" w:themeShade="80"/>
          <w:sz w:val="20"/>
          <w:szCs w:val="20"/>
        </w:rPr>
      </w:pPr>
      <w:r>
        <w:rPr>
          <w:rFonts w:cs="Times-Roman" w:ascii="Calibri" w:hAnsi="Calibri"/>
          <w:b/>
          <w:i/>
          <w:color w:val="808080" w:themeColor="background1" w:themeShade="80"/>
          <w:sz w:val="20"/>
          <w:szCs w:val="20"/>
        </w:rPr>
      </w:r>
    </w:p>
    <w:p>
      <w:pPr>
        <w:pStyle w:val="Titolo3"/>
        <w:numPr>
          <w:ilvl w:val="0"/>
          <w:numId w:val="2"/>
        </w:numPr>
        <w:rPr>
          <w:color w:val="00000A"/>
        </w:rPr>
      </w:pPr>
      <w:bookmarkStart w:id="18" w:name="_Toc477178702"/>
      <w:bookmarkEnd w:id="18"/>
      <w:r>
        <w:rPr>
          <w:color w:val="00000A"/>
        </w:rPr>
        <w:t>Quantificazione della proposta</w:t>
      </w:r>
    </w:p>
    <w:p>
      <w:pPr>
        <w:pStyle w:val="Normal"/>
        <w:jc w:val="both"/>
        <w:rPr>
          <w:rFonts w:ascii="Calibri" w:hAnsi="Calibri" w:cs="Times-Roman" w:asciiTheme="majorHAnsi" w:hAnsiTheme="majorHAnsi"/>
          <w:b/>
          <w:b/>
          <w:i/>
          <w:i/>
          <w:color w:val="808080" w:themeColor="background1" w:themeShade="80"/>
          <w:sz w:val="20"/>
          <w:szCs w:val="20"/>
        </w:rPr>
      </w:pPr>
      <w:r>
        <w:rPr>
          <w:rFonts w:cs="Times-Roman" w:ascii="Calibri" w:hAnsi="Calibri"/>
          <w:b/>
          <w:i/>
          <w:color w:val="808080" w:themeColor="background1" w:themeShade="80"/>
          <w:sz w:val="20"/>
          <w:szCs w:val="20"/>
        </w:rPr>
      </w:r>
    </w:p>
    <w:p>
      <w:pPr>
        <w:pStyle w:val="Normal"/>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Formulare la proposta di installazione di impianti/apparecchiature, specificando il numero e la dimensione delle stesse tenendo in considerazione quanto segue:</w:t>
      </w:r>
    </w:p>
    <w:p>
      <w:pPr>
        <w:pStyle w:val="ListParagraph"/>
        <w:numPr>
          <w:ilvl w:val="0"/>
          <w:numId w:val="5"/>
        </w:numPr>
        <w:spacing w:before="0" w:after="120"/>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u w:val="single"/>
        </w:rPr>
        <w:t>Gli impianti di Impianti di compostaggio locale o di prossimità</w:t>
      </w:r>
      <w:r>
        <w:rPr>
          <w:rFonts w:cs="Times-Roman" w:ascii="Calibri" w:hAnsi="Calibri" w:asciiTheme="majorHAnsi" w:hAnsiTheme="majorHAnsi"/>
          <w:b/>
          <w:i/>
          <w:color w:val="808080" w:themeColor="background1" w:themeShade="80"/>
          <w:sz w:val="20"/>
          <w:szCs w:val="20"/>
        </w:rPr>
        <w:t xml:space="preserve"> (ai sensi del comma 7-bis dell’art. 214 TUA), con capacità di trattamento non eccedente 80 tonnellate annue, possono essere destinati al trattamento di rifiuti derivanti da attività agricole e vivaistiche o da cucine, mense, mercati, giardini o parchi, raccolti nel Comune dove i suddetti rifiuti sono prodotti e nei Comuni confinanti che stipulano una convenzione di associazione per la gestione congiunta del servizio. Possono essere gestiti direttamente dal Comune che, in questo caso, provvede alla procedura di messa in esercizio prevista dalla Legge. Il compost prodotto può essere utilizzato dal soggetto responsabile dell’impianto.</w:t>
      </w:r>
    </w:p>
    <w:p>
      <w:pPr>
        <w:pStyle w:val="ListParagraph"/>
        <w:numPr>
          <w:ilvl w:val="0"/>
          <w:numId w:val="5"/>
        </w:numPr>
        <w:spacing w:before="120" w:after="120"/>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u w:val="single"/>
        </w:rPr>
        <w:t>Le apparecchiature per il Compostaggio di comunità</w:t>
      </w:r>
      <w:r>
        <w:rPr>
          <w:rFonts w:cs="Times-Roman" w:ascii="Calibri" w:hAnsi="Calibri" w:asciiTheme="majorHAnsi" w:hAnsiTheme="majorHAnsi"/>
          <w:b/>
          <w:i/>
          <w:color w:val="808080" w:themeColor="background1" w:themeShade="80"/>
          <w:sz w:val="20"/>
          <w:szCs w:val="20"/>
        </w:rPr>
        <w:t xml:space="preserve"> (ai sensi della lettera qq-bis) dell’art. 183 TUA e del DM 266/2016) con capacità di trattamento di 60 tonnellate, 80 tonnellate e 130 tonnellate annue devono essere destinate al trattamento degli scarti organici dei rifiuti urbani prodotti da utenze che appartengono ad un Organismo collettivo (definito come due o più utenze domestiche o non domestiche costituite in condominio, associazione, consorzio o società, ovvero in altre forme associative </w:t>
      </w:r>
      <w:r>
        <w:rPr>
          <w:rFonts w:cs="Times-Roman" w:ascii="Calibri" w:hAnsi="Calibri" w:asciiTheme="majorHAnsi" w:hAnsiTheme="majorHAnsi"/>
          <w:b/>
          <w:i/>
          <w:color w:val="808080" w:themeColor="background1" w:themeShade="80"/>
          <w:sz w:val="20"/>
          <w:szCs w:val="20"/>
          <w:u w:val="single"/>
        </w:rPr>
        <w:t>di diritto privato</w:t>
      </w:r>
      <w:r>
        <w:rPr>
          <w:rFonts w:cs="Times-Roman" w:ascii="Calibri" w:hAnsi="Calibri" w:asciiTheme="majorHAnsi" w:hAnsiTheme="majorHAnsi"/>
          <w:b/>
          <w:i/>
          <w:color w:val="808080" w:themeColor="background1" w:themeShade="80"/>
          <w:sz w:val="20"/>
          <w:szCs w:val="20"/>
        </w:rPr>
        <w:t xml:space="preserve"> che intendono intraprendere un’attività di compostaggio), utilizzatore dell’apparecchiatura, identificato da una procedura di evidenza pubblica effettuata dal Comune e previa sottoscrizione di una Convenzione con il Comune assegnatario delle apparecchiature. Il Conferimento del rifiuto organico da parte delle utenze produttrici, sia domestiche che non domestiche, deve avvenire senza attività di raccolta svolta da un soggetto terzo. Il compost prodotto deve essere utilizzato dall’Organismo collettivo, secondo un piano di utilizzo approvato dal Comune. </w:t>
      </w:r>
    </w:p>
    <w:p>
      <w:pPr>
        <w:pStyle w:val="ListParagraph"/>
        <w:numPr>
          <w:ilvl w:val="0"/>
          <w:numId w:val="5"/>
        </w:numPr>
        <w:spacing w:before="120" w:after="120"/>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u w:val="single"/>
        </w:rPr>
        <w:t>Ai fini del dimensionamento del numero di impianti e/o apparecchiature necessarie</w:t>
      </w:r>
      <w:r>
        <w:rPr>
          <w:rFonts w:cs="Times-Roman" w:ascii="Calibri" w:hAnsi="Calibri" w:asciiTheme="majorHAnsi" w:hAnsiTheme="majorHAnsi"/>
          <w:b/>
          <w:i/>
          <w:color w:val="808080" w:themeColor="background1" w:themeShade="80"/>
          <w:sz w:val="20"/>
          <w:szCs w:val="20"/>
        </w:rPr>
        <w:t xml:space="preserve">, tenere in considerazione l’apporto dello strutturante nel processo di compostaggio. L’utilizzo di strutturante è fondamentale per garantire l’aerazione (controllando di conseguenza il grado di umidità) e l’apporto di carbonio (richiesto per un corretto bilanciamento del rapporto carbonio/azoto) alla massa sottoposta a trattamento biologico aerobico. Mentre nel compostaggio domestico lo strutturante è fornito semplicemente da sfalci d’erba e potature, nelle macchine utilizzate per il compostaggio locale e di comunità è fornito essenzialmente con l’apporto di segatura o di pellets, di solito aggiunti automaticamente o anche manualmente, contemporaneamente al conferimento dell’organico. </w:t>
      </w:r>
    </w:p>
    <w:p>
      <w:pPr>
        <w:pStyle w:val="Normal"/>
        <w:jc w:val="both"/>
        <w:rPr>
          <w:rFonts w:ascii="Calibri" w:hAnsi="Calibri" w:cs="Times-Roman" w:asciiTheme="majorHAnsi" w:hAnsiTheme="majorHAnsi"/>
          <w:b/>
          <w:b/>
          <w:i/>
          <w:i/>
          <w:color w:val="808080" w:themeColor="background1" w:themeShade="80"/>
          <w:sz w:val="20"/>
          <w:szCs w:val="20"/>
          <w:u w:val="single"/>
        </w:rPr>
      </w:pPr>
      <w:r>
        <w:rPr>
          <w:rFonts w:cs="Times-Roman" w:ascii="Calibri" w:hAnsi="Calibri" w:asciiTheme="majorHAnsi" w:hAnsiTheme="majorHAnsi"/>
          <w:b/>
          <w:i/>
          <w:color w:val="808080" w:themeColor="background1" w:themeShade="80"/>
          <w:sz w:val="20"/>
          <w:szCs w:val="20"/>
          <w:u w:val="single"/>
        </w:rPr>
        <w:t>Descrivere come conseguire gli obiettivi attesi attraverso la fornitura degli impianti e/o apparecchiature richiesti.</w:t>
      </w:r>
    </w:p>
    <w:p>
      <w:pPr>
        <w:pStyle w:val="Normal"/>
        <w:rPr/>
      </w:pPr>
      <w:r>
        <w:rPr/>
      </w:r>
    </w:p>
    <w:p>
      <w:pPr>
        <w:pStyle w:val="Normal"/>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u w:val="single"/>
        </w:rPr>
        <w:t>Nel caso di richiesta di impianti di compostaggio locale o di prossimità (ai sensi del comma 7-bis dell’art. 214 TUA)</w:t>
      </w:r>
      <w:r>
        <w:rPr>
          <w:rFonts w:cs="Times-Roman" w:ascii="Calibri" w:hAnsi="Calibri" w:asciiTheme="majorHAnsi" w:hAnsiTheme="majorHAnsi"/>
          <w:b/>
          <w:i/>
          <w:color w:val="808080" w:themeColor="background1" w:themeShade="80"/>
          <w:sz w:val="20"/>
          <w:szCs w:val="20"/>
        </w:rPr>
        <w:t xml:space="preserve"> è necessario indicare:</w:t>
      </w:r>
    </w:p>
    <w:p>
      <w:pPr>
        <w:pStyle w:val="ListParagraph"/>
        <w:numPr>
          <w:ilvl w:val="0"/>
          <w:numId w:val="8"/>
        </w:numPr>
        <w:rPr/>
      </w:pPr>
      <w:r>
        <w:rPr>
          <w:rFonts w:cs="Times-Roman" w:ascii="Calibri" w:hAnsi="Calibri" w:asciiTheme="majorHAnsi" w:hAnsiTheme="majorHAnsi"/>
          <w:b/>
          <w:i/>
          <w:color w:val="808080" w:themeColor="background1" w:themeShade="80"/>
          <w:sz w:val="20"/>
          <w:szCs w:val="20"/>
        </w:rPr>
        <w:t>dove si andrà a localizzare l’impianto, eventualmente fornendo una foto del luogo;</w:t>
      </w:r>
    </w:p>
    <w:p>
      <w:pPr>
        <w:pStyle w:val="ListParagraph"/>
        <w:numPr>
          <w:ilvl w:val="0"/>
          <w:numId w:val="8"/>
        </w:numPr>
        <w:rPr/>
      </w:pPr>
      <w:r>
        <w:rPr>
          <w:rFonts w:cs="Times-Roman" w:ascii="Calibri" w:hAnsi="Calibri" w:asciiTheme="majorHAnsi" w:hAnsiTheme="majorHAnsi"/>
          <w:b/>
          <w:i/>
          <w:color w:val="808080" w:themeColor="background1" w:themeShade="80"/>
          <w:sz w:val="20"/>
          <w:szCs w:val="20"/>
        </w:rPr>
        <w:t>i criteri utilizzati per identificare il luogo.</w:t>
      </w:r>
    </w:p>
    <w:p>
      <w:pPr>
        <w:pStyle w:val="Normal"/>
        <w:rPr>
          <w:rFonts w:ascii="Calibri" w:hAnsi="Calibri" w:cs="Times-Roman" w:asciiTheme="majorHAnsi" w:hAnsiTheme="majorHAnsi"/>
          <w:b/>
          <w:b/>
          <w:i/>
          <w:i/>
          <w:color w:val="808080" w:themeColor="background1" w:themeShade="80"/>
          <w:sz w:val="20"/>
          <w:szCs w:val="20"/>
          <w:u w:val="single"/>
        </w:rPr>
      </w:pPr>
      <w:r>
        <w:rPr>
          <w:rFonts w:cs="Times-Roman" w:ascii="Calibri" w:hAnsi="Calibri"/>
          <w:b/>
          <w:i/>
          <w:color w:val="808080" w:themeColor="background1" w:themeShade="80"/>
          <w:sz w:val="20"/>
          <w:szCs w:val="20"/>
          <w:u w:val="single"/>
        </w:rPr>
      </w:r>
    </w:p>
    <w:p>
      <w:pPr>
        <w:pStyle w:val="Normal"/>
        <w:rPr/>
      </w:pPr>
      <w:r>
        <w:rPr>
          <w:rFonts w:cs="Times-Roman" w:ascii="Calibri" w:hAnsi="Calibri" w:asciiTheme="majorHAnsi" w:hAnsiTheme="majorHAnsi"/>
          <w:b/>
          <w:i/>
          <w:color w:val="808080" w:themeColor="background1" w:themeShade="80"/>
          <w:sz w:val="20"/>
          <w:szCs w:val="20"/>
          <w:u w:val="single"/>
        </w:rPr>
        <w:t xml:space="preserve">Si specifica che </w:t>
      </w:r>
      <w:r>
        <w:rPr>
          <w:rFonts w:cs="Times-Roman" w:ascii="Calibri" w:hAnsi="Calibri" w:asciiTheme="majorHAnsi" w:hAnsiTheme="majorHAnsi"/>
          <w:b/>
          <w:i/>
          <w:color w:val="808080" w:themeColor="background1" w:themeShade="80"/>
          <w:sz w:val="20"/>
          <w:szCs w:val="20"/>
        </w:rPr>
        <w:t>gli impianti per il Compostaggio locale dovranno essere localizzate in aree pubbliche o di libero accesso al pubblico se gestite direttamente dal Comune.</w:t>
      </w:r>
    </w:p>
    <w:p>
      <w:pPr>
        <w:pStyle w:val="ListParagraph"/>
        <w:rPr/>
      </w:pPr>
      <w:r>
        <w:rPr/>
      </w:r>
    </w:p>
    <w:p>
      <w:pPr>
        <w:pStyle w:val="Normal"/>
        <w:rPr/>
      </w:pPr>
      <w:r>
        <w:rPr>
          <w:rFonts w:cs="Times-Roman" w:ascii="Calibri" w:hAnsi="Calibri" w:asciiTheme="majorHAnsi" w:hAnsiTheme="majorHAnsi"/>
          <w:b/>
          <w:i/>
          <w:color w:val="808080" w:themeColor="background1" w:themeShade="80"/>
          <w:sz w:val="20"/>
          <w:szCs w:val="20"/>
          <w:u w:val="single"/>
        </w:rPr>
        <w:t>Nel caso di richiesta di impianti di compostaggio locale o di prossimità (ai sensi del comma 7-bis dell’art. 214 TUA)</w:t>
      </w:r>
      <w:r>
        <w:rPr>
          <w:rFonts w:cs="Times-Roman" w:ascii="Calibri" w:hAnsi="Calibri" w:asciiTheme="majorHAnsi" w:hAnsiTheme="majorHAnsi"/>
          <w:b/>
          <w:i/>
          <w:color w:val="808080" w:themeColor="background1" w:themeShade="80"/>
          <w:sz w:val="20"/>
          <w:szCs w:val="20"/>
        </w:rPr>
        <w:t xml:space="preserve"> sarebbe opportuno indicare:</w:t>
      </w:r>
    </w:p>
    <w:p>
      <w:pPr>
        <w:pStyle w:val="ListParagraph"/>
        <w:numPr>
          <w:ilvl w:val="0"/>
          <w:numId w:val="11"/>
        </w:numPr>
        <w:rPr/>
      </w:pPr>
      <w:r>
        <w:rPr>
          <w:rFonts w:cs="Times-Roman" w:ascii="Calibri" w:hAnsi="Calibri" w:asciiTheme="majorHAnsi" w:hAnsiTheme="majorHAnsi"/>
          <w:b/>
          <w:i/>
          <w:color w:val="808080" w:themeColor="background1" w:themeShade="80"/>
          <w:sz w:val="20"/>
          <w:szCs w:val="20"/>
        </w:rPr>
        <w:t>i criteri utilizzati per quantificare il numero di impianti richiesti,</w:t>
      </w:r>
    </w:p>
    <w:p>
      <w:pPr>
        <w:pStyle w:val="ListParagraph"/>
        <w:numPr>
          <w:ilvl w:val="0"/>
          <w:numId w:val="11"/>
        </w:numPr>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il numero delle Utenze che si stima potranno essere servite con gli impianti richiesti.</w:t>
      </w:r>
    </w:p>
    <w:p>
      <w:pPr>
        <w:pStyle w:val="ListParagraph"/>
        <w:jc w:val="both"/>
        <w:rPr>
          <w:rFonts w:ascii="Calibri" w:hAnsi="Calibri" w:cs="Times-Roman" w:asciiTheme="majorHAnsi" w:hAnsiTheme="majorHAnsi"/>
          <w:b/>
          <w:b/>
          <w:i/>
          <w:i/>
          <w:color w:val="808080" w:themeColor="background1" w:themeShade="80"/>
          <w:sz w:val="20"/>
          <w:szCs w:val="20"/>
        </w:rPr>
      </w:pPr>
      <w:r>
        <w:rPr>
          <w:rFonts w:cs="Times-Roman" w:ascii="Calibri" w:hAnsi="Calibri"/>
          <w:b/>
          <w:i/>
          <w:color w:val="808080" w:themeColor="background1" w:themeShade="80"/>
          <w:sz w:val="20"/>
          <w:szCs w:val="20"/>
        </w:rPr>
      </w:r>
    </w:p>
    <w:p>
      <w:pPr>
        <w:pStyle w:val="Normal"/>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 xml:space="preserve">Per richieste di più impianti di </w:t>
      </w:r>
      <w:r>
        <w:rPr>
          <w:rFonts w:cs="Times-Roman" w:ascii="Calibri" w:hAnsi="Calibri" w:asciiTheme="majorHAnsi" w:hAnsiTheme="majorHAnsi"/>
          <w:b/>
          <w:i/>
          <w:color w:val="808080" w:themeColor="background1" w:themeShade="80"/>
          <w:sz w:val="20"/>
          <w:szCs w:val="20"/>
          <w:u w:val="single"/>
        </w:rPr>
        <w:t>compostaggio locale o di prossimità (ai sensi del comma 7-bis dell’art. 214 TUA)</w:t>
      </w:r>
      <w:r>
        <w:rPr>
          <w:rFonts w:cs="Times-Roman" w:ascii="Calibri" w:hAnsi="Calibri" w:asciiTheme="majorHAnsi" w:hAnsiTheme="majorHAnsi"/>
          <w:b/>
          <w:i/>
          <w:color w:val="808080" w:themeColor="background1" w:themeShade="80"/>
          <w:sz w:val="20"/>
          <w:szCs w:val="20"/>
        </w:rPr>
        <w:t xml:space="preserve"> si ricorda che:</w:t>
      </w:r>
    </w:p>
    <w:p>
      <w:pPr>
        <w:pStyle w:val="Normal"/>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 xml:space="preserve">- l’iter previsto nella norma nazionale per l’istallazione e la messa in esercizio va rispettato per ogni mini impianto con capacità massima di 80 tonnellate </w:t>
      </w:r>
    </w:p>
    <w:p>
      <w:pPr>
        <w:pStyle w:val="Normal"/>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 nel caso di più Comuni conferenti, il Comune che gestirà l’impianto dovrà stipulare una convenzione di associazione per la gestione congiunta del servizio con i Comuni confinanti che conferiranno nel mini impianto.</w:t>
      </w:r>
    </w:p>
    <w:p>
      <w:pPr>
        <w:pStyle w:val="Normal"/>
        <w:jc w:val="both"/>
        <w:rPr>
          <w:rFonts w:ascii="Calibri" w:hAnsi="Calibri" w:cs="Times-Roman" w:asciiTheme="majorHAnsi" w:hAnsiTheme="majorHAnsi"/>
          <w:b/>
          <w:b/>
          <w:i/>
          <w:i/>
          <w:color w:val="808080" w:themeColor="background1" w:themeShade="80"/>
          <w:sz w:val="20"/>
          <w:szCs w:val="20"/>
          <w:u w:val="single"/>
        </w:rPr>
      </w:pPr>
      <w:r>
        <w:rPr>
          <w:rFonts w:cs="Times-Roman" w:ascii="Calibri" w:hAnsi="Calibri"/>
          <w:b/>
          <w:i/>
          <w:color w:val="808080" w:themeColor="background1" w:themeShade="80"/>
          <w:sz w:val="20"/>
          <w:szCs w:val="20"/>
          <w:u w:val="single"/>
        </w:rPr>
      </w:r>
    </w:p>
    <w:p>
      <w:pPr>
        <w:pStyle w:val="Normal"/>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u w:val="single"/>
        </w:rPr>
        <w:t>Nel caso di richiesta di apparecchiature di compostaggio di comunità (</w:t>
      </w:r>
      <w:r>
        <w:rPr>
          <w:rFonts w:cs="Times-Roman" w:ascii="Calibri" w:hAnsi="Calibri" w:asciiTheme="majorHAnsi" w:hAnsiTheme="majorHAnsi"/>
          <w:b/>
          <w:i/>
          <w:color w:val="808080" w:themeColor="background1" w:themeShade="80"/>
          <w:sz w:val="20"/>
          <w:szCs w:val="20"/>
        </w:rPr>
        <w:t>ai sensi della lettera qq-bis) dell’art. 183 TUA e del DM 266/2016) è necessario indicare:</w:t>
      </w:r>
    </w:p>
    <w:p>
      <w:pPr>
        <w:pStyle w:val="ListParagraph"/>
        <w:numPr>
          <w:ilvl w:val="0"/>
          <w:numId w:val="9"/>
        </w:numPr>
        <w:rPr/>
      </w:pPr>
      <w:r>
        <w:rPr>
          <w:rFonts w:cs="Times-Roman" w:ascii="Calibri" w:hAnsi="Calibri" w:asciiTheme="majorHAnsi" w:hAnsiTheme="majorHAnsi"/>
          <w:b/>
          <w:i/>
          <w:color w:val="808080" w:themeColor="background1" w:themeShade="80"/>
          <w:sz w:val="20"/>
          <w:szCs w:val="20"/>
        </w:rPr>
        <w:t>i criteri utilizzati per identificare gli Organismi collettivi utilizzatori dell’apparecchiature;</w:t>
      </w:r>
    </w:p>
    <w:p>
      <w:pPr>
        <w:pStyle w:val="ListParagraph"/>
        <w:numPr>
          <w:ilvl w:val="0"/>
          <w:numId w:val="9"/>
        </w:numPr>
        <w:rPr/>
      </w:pPr>
      <w:r>
        <w:rPr>
          <w:rFonts w:cs="Times-Roman" w:ascii="Calibri" w:hAnsi="Calibri" w:asciiTheme="majorHAnsi" w:hAnsiTheme="majorHAnsi"/>
          <w:b/>
          <w:i/>
          <w:color w:val="808080" w:themeColor="background1" w:themeShade="80"/>
          <w:sz w:val="20"/>
          <w:szCs w:val="20"/>
        </w:rPr>
        <w:t>i criteri utilizzati per quantificare il numero di impianti richiesti;</w:t>
      </w:r>
    </w:p>
    <w:p>
      <w:pPr>
        <w:pStyle w:val="ListParagraph"/>
        <w:numPr>
          <w:ilvl w:val="0"/>
          <w:numId w:val="9"/>
        </w:numPr>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il numero delle Utenze che si stima potranno essere servite con le apparecchiature richieste.</w:t>
      </w:r>
    </w:p>
    <w:p>
      <w:pPr>
        <w:pStyle w:val="Normal"/>
        <w:jc w:val="both"/>
        <w:rPr>
          <w:rFonts w:ascii="Calibri" w:hAnsi="Calibri" w:cs="Times-Roman" w:asciiTheme="majorHAnsi" w:hAnsiTheme="majorHAnsi"/>
          <w:b/>
          <w:b/>
          <w:i/>
          <w:i/>
          <w:color w:val="808080" w:themeColor="background1" w:themeShade="80"/>
          <w:sz w:val="20"/>
          <w:szCs w:val="20"/>
        </w:rPr>
      </w:pPr>
      <w:r>
        <w:rPr>
          <w:rFonts w:cs="Times-Roman" w:ascii="Calibri" w:hAnsi="Calibri"/>
          <w:b/>
          <w:i/>
          <w:color w:val="808080" w:themeColor="background1" w:themeShade="80"/>
          <w:sz w:val="20"/>
          <w:szCs w:val="20"/>
        </w:rPr>
      </w:r>
    </w:p>
    <w:p>
      <w:pPr>
        <w:pStyle w:val="Normal"/>
        <w:jc w:val="both"/>
        <w:rPr>
          <w:rFonts w:ascii="Calibri" w:hAnsi="Calibri" w:cs="Times-Roman" w:asciiTheme="majorHAnsi" w:hAnsiTheme="majorHAnsi"/>
          <w:b/>
          <w:b/>
          <w:i/>
          <w:i/>
          <w:color w:val="808080" w:themeColor="background1" w:themeShade="80"/>
          <w:sz w:val="20"/>
          <w:szCs w:val="20"/>
          <w:u w:val="single"/>
        </w:rPr>
      </w:pPr>
      <w:r>
        <w:rPr>
          <w:rFonts w:cs="Times-Roman" w:ascii="Calibri" w:hAnsi="Calibri" w:asciiTheme="majorHAnsi" w:hAnsiTheme="majorHAnsi"/>
          <w:b/>
          <w:i/>
          <w:color w:val="808080" w:themeColor="background1" w:themeShade="80"/>
          <w:sz w:val="20"/>
          <w:szCs w:val="20"/>
          <w:u w:val="single"/>
        </w:rPr>
        <w:t xml:space="preserve">Si specifica che </w:t>
      </w:r>
      <w:r>
        <w:rPr>
          <w:rFonts w:cs="Times-Roman" w:ascii="Calibri" w:hAnsi="Calibri" w:asciiTheme="majorHAnsi" w:hAnsiTheme="majorHAnsi"/>
          <w:b/>
          <w:i/>
          <w:color w:val="808080" w:themeColor="background1" w:themeShade="80"/>
          <w:sz w:val="20"/>
          <w:szCs w:val="20"/>
        </w:rPr>
        <w:t>le apparecchiature per il Compostaggio di Comunità dovranno essere localizzate in aree nella disponibilità giuridica dell’organismo collettivo individuato e convenzionato dal Comune e dovranno essere ubicate nelle immediate vicinanze o al massimo entro 1 chilometro di distanza dalle utenze conferenti.</w:t>
      </w:r>
    </w:p>
    <w:p>
      <w:pPr>
        <w:pStyle w:val="Normal"/>
        <w:jc w:val="both"/>
        <w:rPr>
          <w:rFonts w:ascii="Calibri" w:hAnsi="Calibri" w:cs="Times-Roman" w:asciiTheme="majorHAnsi" w:hAnsiTheme="majorHAnsi"/>
          <w:b/>
          <w:b/>
          <w:i/>
          <w:i/>
          <w:color w:val="808080" w:themeColor="background1" w:themeShade="80"/>
          <w:sz w:val="20"/>
          <w:szCs w:val="20"/>
        </w:rPr>
      </w:pPr>
      <w:r>
        <w:rPr>
          <w:rFonts w:cs="Times-Roman" w:ascii="Calibri" w:hAnsi="Calibri"/>
          <w:b/>
          <w:i/>
          <w:color w:val="808080" w:themeColor="background1" w:themeShade="80"/>
          <w:sz w:val="20"/>
          <w:szCs w:val="20"/>
        </w:rPr>
      </w:r>
    </w:p>
    <w:p>
      <w:pPr>
        <w:pStyle w:val="Normal"/>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u w:val="single"/>
        </w:rPr>
        <w:t>Si ricorda che</w:t>
      </w:r>
      <w:r>
        <w:rPr>
          <w:rFonts w:cs="Times-Roman" w:ascii="Calibri" w:hAnsi="Calibri" w:asciiTheme="majorHAnsi" w:hAnsiTheme="majorHAnsi"/>
          <w:b/>
          <w:i/>
          <w:color w:val="808080" w:themeColor="background1" w:themeShade="80"/>
          <w:sz w:val="20"/>
          <w:szCs w:val="20"/>
        </w:rPr>
        <w:t>, in base all’avviso pubblicato dalla Regione Campania,</w:t>
      </w:r>
    </w:p>
    <w:p>
      <w:pPr>
        <w:pStyle w:val="ListParagraph"/>
        <w:numPr>
          <w:ilvl w:val="0"/>
          <w:numId w:val="6"/>
        </w:numPr>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 xml:space="preserve"> </w:t>
      </w:r>
      <w:r>
        <w:rPr>
          <w:rFonts w:cs="Times-Roman" w:ascii="Calibri" w:hAnsi="Calibri" w:asciiTheme="majorHAnsi" w:hAnsiTheme="majorHAnsi"/>
          <w:b/>
          <w:i/>
          <w:color w:val="808080" w:themeColor="background1" w:themeShade="80"/>
          <w:sz w:val="20"/>
          <w:szCs w:val="20"/>
          <w:u w:val="single"/>
        </w:rPr>
        <w:t xml:space="preserve">le aree individuate </w:t>
      </w:r>
      <w:r>
        <w:rPr>
          <w:rFonts w:cs="Times-Roman" w:ascii="Calibri" w:hAnsi="Calibri" w:asciiTheme="majorHAnsi" w:hAnsiTheme="majorHAnsi"/>
          <w:b/>
          <w:i/>
          <w:color w:val="808080" w:themeColor="background1" w:themeShade="80"/>
          <w:sz w:val="20"/>
          <w:szCs w:val="20"/>
        </w:rPr>
        <w:t>sia per il compostaggio locale o di prossimità (ai sensi del comma 7-bis dell’art. 214 TUA) sia per il compostaggio di comunità (ai sensi della lettera qq-bis) dell’art. 183 TUA e del DM 266/2016) dovranno essere dotate di allaccio al sistema fognario e a quello elettrico</w:t>
      </w:r>
    </w:p>
    <w:p>
      <w:pPr>
        <w:pStyle w:val="ListParagraph"/>
        <w:numPr>
          <w:ilvl w:val="0"/>
          <w:numId w:val="6"/>
        </w:numPr>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gli impianti/apparecchiature di piccole dimensioni (fino a 80 tonnellate) consentono la collocazione sia su spazi esterni che in piccoli alloggi prefabbricati.</w:t>
      </w:r>
    </w:p>
    <w:p>
      <w:pPr>
        <w:pStyle w:val="Normal"/>
        <w:jc w:val="both"/>
        <w:rPr>
          <w:rFonts w:ascii="Calibri" w:hAnsi="Calibri" w:cs="Times-Roman" w:asciiTheme="majorHAnsi" w:hAnsiTheme="majorHAnsi"/>
          <w:b/>
          <w:b/>
          <w:i/>
          <w:i/>
          <w:color w:val="808080" w:themeColor="background1" w:themeShade="80"/>
          <w:sz w:val="20"/>
          <w:szCs w:val="20"/>
        </w:rPr>
      </w:pPr>
      <w:r>
        <w:rPr>
          <w:rFonts w:cs="Times-Roman" w:ascii="Calibri" w:hAnsi="Calibri"/>
          <w:b/>
          <w:i/>
          <w:color w:val="808080" w:themeColor="background1" w:themeShade="80"/>
          <w:sz w:val="20"/>
          <w:szCs w:val="20"/>
        </w:rPr>
      </w:r>
    </w:p>
    <w:p>
      <w:pPr>
        <w:pStyle w:val="Normal"/>
        <w:jc w:val="both"/>
        <w:rPr>
          <w:rFonts w:ascii="Calibri" w:hAnsi="Calibri" w:cs="Times-Roman" w:asciiTheme="majorHAnsi" w:hAnsiTheme="majorHAnsi"/>
          <w:b/>
          <w:b/>
          <w:i/>
          <w:i/>
          <w:color w:val="808080" w:themeColor="background1" w:themeShade="80"/>
          <w:sz w:val="20"/>
          <w:szCs w:val="20"/>
        </w:rPr>
      </w:pPr>
      <w:r>
        <w:rPr>
          <w:rFonts w:cs="Times-Roman" w:ascii="Calibri" w:hAnsi="Calibri"/>
          <w:b/>
          <w:i/>
          <w:color w:val="808080" w:themeColor="background1" w:themeShade="80"/>
          <w:sz w:val="20"/>
          <w:szCs w:val="20"/>
        </w:rPr>
      </w:r>
    </w:p>
    <w:p>
      <w:pPr>
        <w:pStyle w:val="Titolo3"/>
        <w:numPr>
          <w:ilvl w:val="1"/>
          <w:numId w:val="10"/>
        </w:numPr>
        <w:rPr>
          <w:color w:val="00000A"/>
        </w:rPr>
      </w:pPr>
      <w:bookmarkStart w:id="19" w:name="_Toc477178703"/>
      <w:bookmarkEnd w:id="19"/>
      <w:r>
        <w:rPr>
          <w:color w:val="00000A"/>
        </w:rPr>
        <w:t>Piano di utilizzo del compost prodotto per la concimazione di piante e fiori delle utenze conferenti, anche se non localizzati in prossimità dell’ubicazione dell’apparecchiatura, o per la concimazione consentita su aree pubbliche</w:t>
      </w:r>
    </w:p>
    <w:p>
      <w:pPr>
        <w:pStyle w:val="Normal"/>
        <w:rPr/>
      </w:pPr>
      <w:r>
        <w:rPr/>
      </w:r>
    </w:p>
    <w:p>
      <w:pPr>
        <w:pStyle w:val="Normal"/>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u w:val="single"/>
        </w:rPr>
        <w:t>Nel caso di richiesta di impianti di compostaggio locale o di prossimità (ai sensi del comma 7-bis dell’art. 214 TUA)</w:t>
      </w:r>
      <w:r>
        <w:rPr>
          <w:rFonts w:cs="Times-Roman" w:ascii="Calibri" w:hAnsi="Calibri" w:asciiTheme="majorHAnsi" w:hAnsiTheme="majorHAnsi"/>
          <w:b/>
          <w:i/>
          <w:color w:val="808080" w:themeColor="background1" w:themeShade="80"/>
          <w:sz w:val="20"/>
          <w:szCs w:val="20"/>
        </w:rPr>
        <w:t xml:space="preserve">  indicare come si intende utilizzare a scala Comunale o dei Comuni conferenti il Compost prodotto.</w:t>
      </w:r>
    </w:p>
    <w:p>
      <w:pPr>
        <w:pStyle w:val="Normal"/>
        <w:jc w:val="both"/>
        <w:rPr>
          <w:rFonts w:ascii="Calibri" w:hAnsi="Calibri" w:cs="Times-Roman" w:asciiTheme="majorHAnsi" w:hAnsiTheme="majorHAnsi"/>
          <w:b/>
          <w:b/>
          <w:i/>
          <w:i/>
          <w:color w:val="808080" w:themeColor="background1" w:themeShade="80"/>
          <w:sz w:val="20"/>
          <w:szCs w:val="20"/>
        </w:rPr>
      </w:pPr>
      <w:r>
        <w:rPr>
          <w:rFonts w:cs="Times-Roman" w:ascii="Calibri" w:hAnsi="Calibri"/>
          <w:b/>
          <w:i/>
          <w:color w:val="808080" w:themeColor="background1" w:themeShade="80"/>
          <w:sz w:val="20"/>
          <w:szCs w:val="20"/>
        </w:rPr>
      </w:r>
    </w:p>
    <w:p>
      <w:pPr>
        <w:pStyle w:val="Normal"/>
        <w:jc w:val="both"/>
        <w:rPr>
          <w:rFonts w:ascii="Calibri" w:hAnsi="Calibri" w:cs="Times-Roman" w:asciiTheme="majorHAnsi" w:hAnsiTheme="majorHAnsi"/>
          <w:b/>
          <w:b/>
          <w:i/>
          <w:i/>
          <w:color w:val="808080" w:themeColor="background1" w:themeShade="80"/>
          <w:sz w:val="20"/>
          <w:szCs w:val="20"/>
        </w:rPr>
      </w:pPr>
      <w:r>
        <w:rPr>
          <w:rFonts w:cs="Times-Roman" w:ascii="Calibri" w:hAnsi="Calibri"/>
          <w:b/>
          <w:i/>
          <w:color w:val="808080" w:themeColor="background1" w:themeShade="80"/>
          <w:sz w:val="20"/>
          <w:szCs w:val="20"/>
        </w:rPr>
      </w:r>
    </w:p>
    <w:p>
      <w:pPr>
        <w:pStyle w:val="Titolo3"/>
        <w:rPr>
          <w:color w:val="00000A"/>
        </w:rPr>
      </w:pPr>
      <w:bookmarkStart w:id="20" w:name="_Toc477178704"/>
      <w:bookmarkEnd w:id="20"/>
      <w:r>
        <w:rPr>
          <w:color w:val="00000A"/>
        </w:rPr>
        <w:t>7.2.1Relazione sull’eventuale affidamento ad organismi collettivi da individuare con procedure ad evidenza pubblica, regolato da apposita convenzione disciplinante le responsabilità di conduzione e gestione, nonché l’utilizzo del compost prodotto in conformità ai parametri di legge e regolamenti</w:t>
      </w:r>
    </w:p>
    <w:p>
      <w:pPr>
        <w:pStyle w:val="Normal"/>
        <w:rPr/>
      </w:pPr>
      <w:r>
        <w:rPr/>
      </w:r>
    </w:p>
    <w:p>
      <w:pPr>
        <w:pStyle w:val="Normal"/>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u w:val="single"/>
        </w:rPr>
        <w:t>Nel caso di richiesta di apparecchiature di compostaggio di comunità (ai sensi della lettera qq-bis) dell’art. 183 TUA</w:t>
      </w:r>
      <w:r>
        <w:rPr>
          <w:rFonts w:cs="Times-Roman" w:ascii="Calibri" w:hAnsi="Calibri" w:asciiTheme="majorHAnsi" w:hAnsiTheme="majorHAnsi"/>
          <w:b/>
          <w:i/>
          <w:color w:val="808080" w:themeColor="background1" w:themeShade="80"/>
          <w:sz w:val="20"/>
          <w:szCs w:val="20"/>
        </w:rPr>
        <w:t xml:space="preserve"> </w:t>
      </w:r>
      <w:r>
        <w:rPr>
          <w:rFonts w:cs="Times-Roman" w:ascii="Calibri" w:hAnsi="Calibri" w:asciiTheme="majorHAnsi" w:hAnsiTheme="majorHAnsi"/>
          <w:b/>
          <w:i/>
          <w:color w:val="808080" w:themeColor="background1" w:themeShade="80"/>
          <w:sz w:val="20"/>
          <w:szCs w:val="20"/>
          <w:u w:val="single"/>
        </w:rPr>
        <w:t>e del DM 266/2016) i</w:t>
      </w:r>
      <w:r>
        <w:rPr>
          <w:rFonts w:cs="Times-Roman" w:ascii="Calibri" w:hAnsi="Calibri" w:asciiTheme="majorHAnsi" w:hAnsiTheme="majorHAnsi"/>
          <w:b/>
          <w:i/>
          <w:color w:val="808080" w:themeColor="background1" w:themeShade="80"/>
          <w:sz w:val="20"/>
          <w:szCs w:val="20"/>
        </w:rPr>
        <w:t>ndicare quali sono gli strumenti che l’Amministrazione intende predisporre ed utilizzare per:</w:t>
      </w:r>
    </w:p>
    <w:p>
      <w:pPr>
        <w:pStyle w:val="ListParagraph"/>
        <w:numPr>
          <w:ilvl w:val="0"/>
          <w:numId w:val="7"/>
        </w:numPr>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 xml:space="preserve">identificare e Convenzionare i Soggetti collettivi, utilizzatori finali delle apparecchiature di compostaggio di comunità richieste e </w:t>
      </w:r>
    </w:p>
    <w:p>
      <w:pPr>
        <w:pStyle w:val="ListParagraph"/>
        <w:numPr>
          <w:ilvl w:val="0"/>
          <w:numId w:val="7"/>
        </w:numPr>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rPr>
        <w:t>orientare i Soggetti Collettivi convenzionati sull’identificazione delle aree territoriali e dei locali idonei dove allocare le apparecchiature di compostaggio di comunità.</w:t>
      </w:r>
    </w:p>
    <w:p>
      <w:pPr>
        <w:pStyle w:val="ListParagraph"/>
        <w:jc w:val="both"/>
        <w:rPr>
          <w:rFonts w:ascii="Calibri" w:hAnsi="Calibri" w:cs="Times-Roman" w:asciiTheme="majorHAnsi" w:hAnsiTheme="majorHAnsi"/>
          <w:b/>
          <w:b/>
          <w:i/>
          <w:i/>
          <w:color w:val="808080" w:themeColor="background1" w:themeShade="80"/>
          <w:sz w:val="20"/>
          <w:szCs w:val="20"/>
        </w:rPr>
      </w:pPr>
      <w:r>
        <w:rPr>
          <w:rFonts w:cs="Times-Roman" w:ascii="Calibri" w:hAnsi="Calibri"/>
          <w:b/>
          <w:i/>
          <w:color w:val="808080" w:themeColor="background1" w:themeShade="80"/>
          <w:sz w:val="20"/>
          <w:szCs w:val="20"/>
        </w:rPr>
      </w:r>
    </w:p>
    <w:p>
      <w:pPr>
        <w:pStyle w:val="ListParagraph"/>
        <w:jc w:val="both"/>
        <w:rPr>
          <w:rFonts w:ascii="Calibri" w:hAnsi="Calibri" w:cs="Times-Roman" w:asciiTheme="majorHAnsi" w:hAnsiTheme="majorHAnsi"/>
          <w:b/>
          <w:b/>
          <w:i/>
          <w:i/>
          <w:color w:val="808080" w:themeColor="background1" w:themeShade="80"/>
          <w:sz w:val="20"/>
          <w:szCs w:val="20"/>
        </w:rPr>
      </w:pPr>
      <w:r>
        <w:rPr>
          <w:rFonts w:cs="Times-Roman" w:ascii="Calibri" w:hAnsi="Calibri"/>
          <w:b/>
          <w:i/>
          <w:color w:val="808080" w:themeColor="background1" w:themeShade="80"/>
          <w:sz w:val="20"/>
          <w:szCs w:val="20"/>
        </w:rPr>
      </w:r>
    </w:p>
    <w:p>
      <w:pPr>
        <w:pStyle w:val="Titolo3"/>
        <w:rPr>
          <w:color w:val="00000A"/>
        </w:rPr>
      </w:pPr>
      <w:bookmarkStart w:id="21" w:name="_Toc477178705"/>
      <w:bookmarkEnd w:id="21"/>
      <w:r>
        <w:rPr>
          <w:color w:val="00000A"/>
        </w:rPr>
        <w:t>7.2.2 Piano di utilizzo del compost</w:t>
      </w:r>
    </w:p>
    <w:p>
      <w:pPr>
        <w:pStyle w:val="Normal"/>
        <w:rPr/>
      </w:pPr>
      <w:r>
        <w:rPr/>
      </w:r>
    </w:p>
    <w:p>
      <w:pPr>
        <w:pStyle w:val="Normal"/>
        <w:jc w:val="both"/>
        <w:rPr>
          <w:rFonts w:ascii="Calibri" w:hAnsi="Calibri" w:cs="Times-Roman" w:asciiTheme="majorHAnsi" w:hAnsiTheme="majorHAnsi"/>
          <w:b/>
          <w:b/>
          <w:i/>
          <w:i/>
          <w:color w:val="808080" w:themeColor="background1" w:themeShade="80"/>
          <w:sz w:val="20"/>
          <w:szCs w:val="20"/>
        </w:rPr>
      </w:pPr>
      <w:r>
        <w:rPr>
          <w:rFonts w:cs="Times-Roman" w:ascii="Calibri" w:hAnsi="Calibri" w:asciiTheme="majorHAnsi" w:hAnsiTheme="majorHAnsi"/>
          <w:b/>
          <w:i/>
          <w:color w:val="808080" w:themeColor="background1" w:themeShade="80"/>
          <w:sz w:val="20"/>
          <w:szCs w:val="20"/>
          <w:u w:val="single"/>
        </w:rPr>
        <w:t>Nel caso di richiesta di apparecchiature di compostaggio di comunità (ai sensi della lettera qq-bis) dell’art. 183 TUA</w:t>
      </w:r>
      <w:r>
        <w:rPr>
          <w:rFonts w:cs="Times-Roman" w:ascii="Calibri" w:hAnsi="Calibri" w:asciiTheme="majorHAnsi" w:hAnsiTheme="majorHAnsi"/>
          <w:b/>
          <w:i/>
          <w:color w:val="808080" w:themeColor="background1" w:themeShade="80"/>
          <w:sz w:val="20"/>
          <w:szCs w:val="20"/>
        </w:rPr>
        <w:t xml:space="preserve"> </w:t>
      </w:r>
      <w:r>
        <w:rPr>
          <w:rFonts w:cs="Times-Roman" w:ascii="Calibri" w:hAnsi="Calibri" w:asciiTheme="majorHAnsi" w:hAnsiTheme="majorHAnsi"/>
          <w:b/>
          <w:i/>
          <w:color w:val="808080" w:themeColor="background1" w:themeShade="80"/>
          <w:sz w:val="20"/>
          <w:szCs w:val="20"/>
          <w:u w:val="single"/>
        </w:rPr>
        <w:t>e del DM 266/2016) i</w:t>
      </w:r>
      <w:r>
        <w:rPr>
          <w:rFonts w:cs="Times-Roman" w:ascii="Calibri" w:hAnsi="Calibri" w:asciiTheme="majorHAnsi" w:hAnsiTheme="majorHAnsi"/>
          <w:b/>
          <w:i/>
          <w:color w:val="808080" w:themeColor="background1" w:themeShade="80"/>
          <w:sz w:val="20"/>
          <w:szCs w:val="20"/>
        </w:rPr>
        <w:t>ndicare quali sono gli strumenti che l’Amministrazione intende predisporre e utilizzare per orientare gli Organismi collettivi nella predisposizione dei piani di utilizzo del compost e per il monitoraggio del suo impiego effettivo.</w:t>
      </w:r>
    </w:p>
    <w:p>
      <w:pPr>
        <w:pStyle w:val="Normal"/>
        <w:jc w:val="both"/>
        <w:rPr>
          <w:rFonts w:ascii="Calibri" w:hAnsi="Calibri" w:cs="Times-Roman" w:asciiTheme="majorHAnsi" w:hAnsiTheme="majorHAnsi"/>
          <w:b/>
          <w:b/>
          <w:i/>
          <w:i/>
          <w:color w:val="808080" w:themeColor="background1" w:themeShade="80"/>
          <w:sz w:val="20"/>
          <w:szCs w:val="20"/>
        </w:rPr>
      </w:pPr>
      <w:r>
        <w:rPr>
          <w:rFonts w:cs="Times-Roman" w:ascii="Calibri" w:hAnsi="Calibri"/>
          <w:b/>
          <w:i/>
          <w:color w:val="808080" w:themeColor="background1" w:themeShade="80"/>
          <w:sz w:val="20"/>
          <w:szCs w:val="20"/>
        </w:rPr>
      </w:r>
    </w:p>
    <w:p>
      <w:pPr>
        <w:pStyle w:val="Normal"/>
        <w:rPr>
          <w:rFonts w:ascii="Calibri" w:hAnsi="Calibri" w:cs="Times-Roman" w:asciiTheme="majorHAnsi" w:hAnsiTheme="majorHAnsi"/>
          <w:sz w:val="20"/>
          <w:szCs w:val="20"/>
        </w:rPr>
      </w:pPr>
      <w:r>
        <w:rPr>
          <w:rFonts w:cs="Times-Roman" w:ascii="Calibri" w:hAnsi="Calibri"/>
          <w:sz w:val="20"/>
          <w:szCs w:val="20"/>
        </w:rPr>
      </w:r>
      <w:r>
        <w:br w:type="page"/>
      </w:r>
    </w:p>
    <w:p>
      <w:pPr>
        <w:pStyle w:val="Normal"/>
        <w:spacing w:lineRule="auto" w:line="360" w:before="120" w:after="0"/>
        <w:jc w:val="center"/>
        <w:rPr>
          <w:rFonts w:ascii="Calibri" w:hAnsi="Calibri" w:asciiTheme="majorHAnsi" w:hAnsiTheme="majorHAnsi"/>
          <w:b/>
          <w:b/>
        </w:rPr>
      </w:pPr>
      <w:r>
        <w:rPr>
          <w:rFonts w:ascii="Calibri" w:hAnsi="Calibri" w:asciiTheme="majorHAnsi" w:hAnsiTheme="majorHAnsi"/>
          <w:b/>
        </w:rPr>
        <w:t>COMUNE DI______________</w:t>
      </w:r>
    </w:p>
    <w:p>
      <w:pPr>
        <w:pStyle w:val="Normal"/>
        <w:spacing w:lineRule="auto" w:line="360" w:before="120" w:after="0"/>
        <w:jc w:val="center"/>
        <w:rPr>
          <w:rFonts w:ascii="Calibri" w:hAnsi="Calibri" w:asciiTheme="majorHAnsi" w:hAnsiTheme="majorHAnsi"/>
          <w:b/>
          <w:b/>
        </w:rPr>
      </w:pPr>
      <w:r>
        <w:rPr>
          <w:rFonts w:ascii="Calibri" w:hAnsi="Calibri" w:asciiTheme="majorHAnsi" w:hAnsiTheme="majorHAnsi"/>
          <w:b/>
        </w:rPr>
        <w:t>PROVINCIA DI____________________</w:t>
      </w:r>
    </w:p>
    <w:p>
      <w:pPr>
        <w:pStyle w:val="Normal"/>
        <w:spacing w:lineRule="auto" w:line="360" w:before="120" w:after="0"/>
        <w:jc w:val="center"/>
        <w:rPr>
          <w:rFonts w:ascii="Calibri" w:hAnsi="Calibri" w:asciiTheme="majorHAnsi" w:hAnsiTheme="majorHAnsi"/>
          <w:b/>
          <w:b/>
        </w:rPr>
      </w:pPr>
      <w:r>
        <w:rPr>
          <w:rFonts w:asciiTheme="majorHAnsi" w:hAnsiTheme="majorHAnsi" w:ascii="Calibri" w:hAnsi="Calibri"/>
          <w:b/>
        </w:rPr>
      </w:r>
    </w:p>
    <w:p>
      <w:pPr>
        <w:pStyle w:val="Normal"/>
        <w:spacing w:lineRule="auto" w:line="360" w:before="120" w:after="0"/>
        <w:jc w:val="center"/>
        <w:rPr>
          <w:rFonts w:ascii="Calibri" w:hAnsi="Calibri" w:asciiTheme="majorHAnsi" w:hAnsiTheme="majorHAnsi"/>
          <w:b/>
          <w:b/>
        </w:rPr>
      </w:pPr>
      <w:r>
        <w:rPr>
          <w:rFonts w:asciiTheme="majorHAnsi" w:hAnsiTheme="majorHAnsi" w:ascii="Calibri" w:hAnsi="Calibri"/>
          <w:b/>
        </w:rPr>
      </w:r>
    </w:p>
    <w:p>
      <w:pPr>
        <w:pStyle w:val="Normal"/>
        <w:spacing w:lineRule="auto" w:line="360" w:before="120" w:after="0"/>
        <w:jc w:val="center"/>
        <w:rPr>
          <w:rFonts w:ascii="Calibri" w:hAnsi="Calibri" w:asciiTheme="majorHAnsi" w:hAnsiTheme="majorHAnsi"/>
          <w:b/>
          <w:b/>
        </w:rPr>
      </w:pPr>
      <w:r>
        <w:rPr>
          <w:rFonts w:asciiTheme="majorHAnsi" w:hAnsiTheme="majorHAnsi" w:ascii="Calibri" w:hAnsi="Calibri"/>
          <w:b/>
        </w:rPr>
      </w:r>
    </w:p>
    <w:p>
      <w:pPr>
        <w:pStyle w:val="Normal"/>
        <w:spacing w:lineRule="auto" w:line="360" w:before="120" w:after="0"/>
        <w:jc w:val="center"/>
        <w:rPr>
          <w:rFonts w:ascii="Calibri" w:hAnsi="Calibri" w:asciiTheme="majorHAnsi" w:hAnsiTheme="majorHAnsi"/>
          <w:b/>
          <w:b/>
        </w:rPr>
      </w:pPr>
      <w:r>
        <w:rPr>
          <w:rFonts w:asciiTheme="majorHAnsi" w:hAnsiTheme="majorHAnsi" w:ascii="Calibri" w:hAnsi="Calibri"/>
          <w:b/>
        </w:rPr>
      </w:r>
    </w:p>
    <w:p>
      <w:pPr>
        <w:pStyle w:val="Normal"/>
        <w:spacing w:lineRule="auto" w:line="360" w:before="120" w:after="0"/>
        <w:jc w:val="center"/>
        <w:rPr>
          <w:rFonts w:ascii="Calibri" w:hAnsi="Calibri" w:asciiTheme="majorHAnsi" w:hAnsiTheme="majorHAnsi"/>
          <w:b/>
          <w:b/>
        </w:rPr>
      </w:pPr>
      <w:r>
        <w:rPr>
          <w:rFonts w:asciiTheme="majorHAnsi" w:hAnsiTheme="majorHAnsi" w:ascii="Calibri" w:hAnsi="Calibri"/>
          <w:b/>
        </w:rPr>
      </w:r>
    </w:p>
    <w:p>
      <w:pPr>
        <w:pStyle w:val="Normal"/>
        <w:widowControl w:val="false"/>
        <w:spacing w:lineRule="auto" w:line="360"/>
        <w:jc w:val="center"/>
        <w:rPr>
          <w:rFonts w:ascii="Calibri" w:hAnsi="Calibri" w:eastAsia="" w:asciiTheme="majorHAnsi" w:eastAsiaTheme="minorEastAsia" w:hAnsiTheme="majorHAnsi"/>
        </w:rPr>
      </w:pPr>
      <w:r>
        <w:rPr>
          <w:rFonts w:eastAsia="" w:ascii="Calibri" w:hAnsi="Calibri" w:asciiTheme="majorHAnsi" w:eastAsiaTheme="minorEastAsia" w:hAnsiTheme="majorHAnsi"/>
        </w:rPr>
        <w:t xml:space="preserve">AVVISO PUBBLICO PER LA MANIFESTAZIONE DI INTERESSE </w:t>
      </w:r>
    </w:p>
    <w:p>
      <w:pPr>
        <w:pStyle w:val="Normal"/>
        <w:widowControl w:val="false"/>
        <w:spacing w:lineRule="auto" w:line="360"/>
        <w:jc w:val="center"/>
        <w:rPr>
          <w:rFonts w:ascii="Calibri" w:hAnsi="Calibri" w:eastAsia="" w:asciiTheme="majorHAnsi" w:eastAsiaTheme="minorEastAsia" w:hAnsiTheme="majorHAnsi"/>
        </w:rPr>
      </w:pPr>
      <w:r>
        <w:rPr>
          <w:rFonts w:eastAsia="" w:ascii="Calibri" w:hAnsi="Calibri" w:asciiTheme="majorHAnsi" w:eastAsiaTheme="minorEastAsia" w:hAnsiTheme="majorHAnsi"/>
        </w:rPr>
        <w:t>ALLA LOCALIZZAZIONE DI IMPIANTI DI COMPOSTAGGIO DI COMUNITÀ</w:t>
      </w:r>
    </w:p>
    <w:p>
      <w:pPr>
        <w:pStyle w:val="Normal"/>
        <w:widowControl w:val="false"/>
        <w:spacing w:lineRule="auto" w:line="360"/>
        <w:jc w:val="center"/>
        <w:rPr>
          <w:rFonts w:ascii="Calibri" w:hAnsi="Calibri" w:eastAsia="" w:asciiTheme="majorHAnsi" w:eastAsiaTheme="minorEastAsia" w:hAnsiTheme="majorHAnsi"/>
        </w:rPr>
      </w:pPr>
      <w:r>
        <w:rPr>
          <w:rFonts w:eastAsia="" w:ascii="Calibri" w:hAnsi="Calibri" w:asciiTheme="majorHAnsi" w:eastAsiaTheme="minorEastAsia" w:hAnsiTheme="majorHAnsi"/>
        </w:rPr>
        <w:t>PER TRATTAMENTO DELLA FRAZIONE ORGANICADEI RIFIUTI URBANI</w:t>
      </w:r>
    </w:p>
    <w:p>
      <w:pPr>
        <w:pStyle w:val="Normal"/>
        <w:widowControl w:val="false"/>
        <w:spacing w:lineRule="auto" w:line="360"/>
        <w:jc w:val="center"/>
        <w:rPr>
          <w:rFonts w:ascii="Calibri" w:hAnsi="Calibri" w:eastAsia="" w:asciiTheme="majorHAnsi" w:eastAsiaTheme="minorEastAsia" w:hAnsiTheme="majorHAnsi"/>
        </w:rPr>
      </w:pPr>
      <w:r>
        <w:rPr>
          <w:rFonts w:eastAsia="" w:ascii="Calibri" w:hAnsi="Calibri" w:asciiTheme="majorHAnsi" w:eastAsiaTheme="minorEastAsia" w:hAnsiTheme="majorHAnsi"/>
        </w:rPr>
        <w:t xml:space="preserve">pubblicato sul Burc. n.15 del 22/02/2017 </w:t>
      </w:r>
    </w:p>
    <w:p>
      <w:pPr>
        <w:pStyle w:val="Normal"/>
        <w:widowControl w:val="false"/>
        <w:spacing w:lineRule="auto" w:line="360"/>
        <w:jc w:val="center"/>
        <w:rPr>
          <w:rFonts w:ascii="Calibri" w:hAnsi="Calibri" w:eastAsia="" w:asciiTheme="majorHAnsi" w:eastAsiaTheme="minorEastAsia" w:hAnsiTheme="majorHAnsi"/>
        </w:rPr>
      </w:pPr>
      <w:r>
        <w:rPr>
          <w:rFonts w:eastAsia="" w:ascii="Calibri" w:hAnsi="Calibri" w:asciiTheme="majorHAnsi" w:eastAsiaTheme="minorEastAsia" w:hAnsiTheme="majorHAnsi"/>
        </w:rPr>
        <w:t>ed integrato il 09/03/2017</w:t>
      </w:r>
    </w:p>
    <w:p>
      <w:pPr>
        <w:pStyle w:val="Normal"/>
        <w:widowControl w:val="false"/>
        <w:spacing w:lineRule="auto" w:line="360"/>
        <w:jc w:val="center"/>
        <w:rPr>
          <w:rFonts w:ascii="Calibri" w:hAnsi="Calibri" w:eastAsia="" w:asciiTheme="majorHAnsi" w:eastAsiaTheme="minorEastAsia" w:hAnsiTheme="majorHAnsi"/>
          <w:b/>
          <w:b/>
        </w:rPr>
      </w:pPr>
      <w:r>
        <w:rPr>
          <w:rFonts w:eastAsia="" w:eastAsiaTheme="minorEastAsia" w:ascii="Calibri" w:hAnsi="Calibri"/>
          <w:b/>
        </w:rPr>
      </w:r>
    </w:p>
    <w:p>
      <w:pPr>
        <w:pStyle w:val="Normal"/>
        <w:widowControl w:val="false"/>
        <w:spacing w:lineRule="auto" w:line="360"/>
        <w:jc w:val="center"/>
        <w:rPr>
          <w:rFonts w:ascii="Calibri" w:hAnsi="Calibri" w:eastAsia="" w:asciiTheme="majorHAnsi" w:eastAsiaTheme="minorEastAsia" w:hAnsiTheme="majorHAnsi"/>
          <w:b/>
          <w:b/>
        </w:rPr>
      </w:pPr>
      <w:r>
        <w:rPr>
          <w:rFonts w:eastAsia="" w:eastAsiaTheme="minorEastAsia" w:ascii="Calibri" w:hAnsi="Calibri"/>
          <w:b/>
        </w:rPr>
      </w:r>
    </w:p>
    <w:p>
      <w:pPr>
        <w:pStyle w:val="Normal"/>
        <w:widowControl w:val="false"/>
        <w:spacing w:lineRule="auto" w:line="360"/>
        <w:jc w:val="center"/>
        <w:rPr>
          <w:rFonts w:ascii="Calibri" w:hAnsi="Calibri" w:eastAsia="" w:asciiTheme="majorHAnsi" w:eastAsiaTheme="minorEastAsia" w:hAnsiTheme="majorHAnsi"/>
          <w:b/>
          <w:b/>
        </w:rPr>
      </w:pPr>
      <w:r>
        <w:rPr>
          <w:rFonts w:eastAsia="" w:eastAsiaTheme="minorEastAsia" w:ascii="Calibri" w:hAnsi="Calibri"/>
          <w:b/>
        </w:rPr>
      </w:r>
    </w:p>
    <w:p>
      <w:pPr>
        <w:pStyle w:val="Titolo1"/>
        <w:jc w:val="center"/>
        <w:rPr>
          <w:rFonts w:eastAsia="" w:cs="Times New Roman" w:eastAsiaTheme="minorEastAsia"/>
          <w:color w:val="00000A"/>
          <w:sz w:val="32"/>
          <w:szCs w:val="32"/>
        </w:rPr>
      </w:pPr>
      <w:bookmarkStart w:id="22" w:name="_Toc477178706"/>
      <w:bookmarkEnd w:id="22"/>
      <w:r>
        <w:rPr>
          <w:rFonts w:eastAsia="" w:eastAsiaTheme="minorEastAsia"/>
          <w:color w:val="00000A"/>
          <w:sz w:val="32"/>
          <w:szCs w:val="32"/>
        </w:rPr>
        <w:t>DOCUMENTAZIONE TECNICA</w:t>
      </w:r>
    </w:p>
    <w:p>
      <w:pPr>
        <w:pStyle w:val="Normal"/>
        <w:rPr>
          <w:rFonts w:ascii="Calibri" w:hAnsi="Calibri" w:cs="Times-Roman" w:asciiTheme="majorHAnsi" w:hAnsiTheme="majorHAnsi"/>
          <w:sz w:val="20"/>
          <w:szCs w:val="20"/>
        </w:rPr>
      </w:pPr>
      <w:r>
        <w:rPr>
          <w:rFonts w:cs="Times-Roman" w:ascii="Calibri" w:hAnsi="Calibri"/>
          <w:sz w:val="20"/>
          <w:szCs w:val="20"/>
        </w:rPr>
      </w:r>
      <w:r>
        <w:br w:type="page"/>
      </w:r>
    </w:p>
    <w:p>
      <w:pPr>
        <w:pStyle w:val="Titolo3"/>
        <w:jc w:val="both"/>
        <w:rPr>
          <w:color w:val="00000A"/>
        </w:rPr>
      </w:pPr>
      <w:bookmarkStart w:id="23" w:name="_Toc477178707"/>
      <w:bookmarkStart w:id="24" w:name="_Toc476922670"/>
      <w:bookmarkStart w:id="25" w:name="_Toc476922617"/>
      <w:bookmarkEnd w:id="23"/>
      <w:bookmarkEnd w:id="24"/>
      <w:bookmarkEnd w:id="25"/>
      <w:r>
        <w:rPr>
          <w:color w:val="00000A"/>
        </w:rPr>
        <w:t>Allegato 1 - Descrizione del progetto e definizione del numero e tipologia di impianti/apparecchiature compostiere richieste</w:t>
      </w:r>
    </w:p>
    <w:p>
      <w:pPr>
        <w:pStyle w:val="Normal"/>
        <w:rPr/>
      </w:pPr>
      <w:r>
        <w:rPr/>
      </w:r>
    </w:p>
    <w:p>
      <w:pPr>
        <w:pStyle w:val="Normal"/>
        <w:rPr>
          <w:rFonts w:ascii="Calibri" w:hAnsi="Calibri" w:eastAsia="" w:cs="" w:asciiTheme="majorHAnsi" w:cstheme="majorBidi" w:eastAsiaTheme="majorEastAsia" w:hAnsiTheme="majorHAnsi"/>
          <w:b/>
          <w:b/>
          <w:bCs/>
        </w:rPr>
      </w:pPr>
      <w:bookmarkStart w:id="26" w:name="_Toc476922671"/>
      <w:bookmarkStart w:id="27" w:name="_Toc476922618"/>
      <w:bookmarkStart w:id="28" w:name="_Toc476922671"/>
      <w:bookmarkStart w:id="29" w:name="_Toc476922618"/>
      <w:r>
        <w:rPr>
          <w:rFonts w:eastAsia="" w:cs="" w:cstheme="majorBidi" w:eastAsiaTheme="majorEastAsia" w:ascii="Calibri" w:hAnsi="Calibri"/>
          <w:b/>
          <w:bCs/>
        </w:rPr>
      </w:r>
      <w:r>
        <w:br w:type="page"/>
      </w:r>
    </w:p>
    <w:p>
      <w:pPr>
        <w:pStyle w:val="Titolo3"/>
        <w:rPr>
          <w:color w:val="00000A"/>
        </w:rPr>
      </w:pPr>
      <w:bookmarkStart w:id="30" w:name="_Toc476922671"/>
      <w:bookmarkStart w:id="31" w:name="_Toc476922618"/>
      <w:bookmarkStart w:id="32" w:name="_Toc477178708"/>
      <w:r>
        <w:rPr>
          <w:color w:val="00000A"/>
        </w:rPr>
        <w:t>Allegato 2 - Caratteristiche principali delle aree territoriali e dei locali idonei dove allocare gli impianti richiesti per il Compostaggio locale</w:t>
      </w:r>
      <w:bookmarkEnd w:id="30"/>
      <w:bookmarkEnd w:id="31"/>
      <w:bookmarkEnd w:id="32"/>
      <w:r>
        <w:rPr>
          <w:color w:val="00000A"/>
        </w:rPr>
        <w:t xml:space="preserve"> (eventuale documentazione fotografica)</w:t>
      </w:r>
    </w:p>
    <w:p>
      <w:pPr>
        <w:pStyle w:val="Normal"/>
        <w:rPr/>
      </w:pPr>
      <w:r>
        <w:rPr/>
      </w:r>
    </w:p>
    <w:p>
      <w:pPr>
        <w:pStyle w:val="Normal"/>
        <w:rPr>
          <w:rFonts w:ascii="Calibri" w:hAnsi="Calibri" w:eastAsia="" w:cs="" w:asciiTheme="majorHAnsi" w:cstheme="majorBidi" w:eastAsiaTheme="majorEastAsia" w:hAnsiTheme="majorHAnsi"/>
          <w:b/>
          <w:b/>
          <w:bCs/>
        </w:rPr>
      </w:pPr>
      <w:r>
        <w:rPr>
          <w:rFonts w:eastAsia="" w:cs="" w:cstheme="majorBidi" w:eastAsiaTheme="majorEastAsia" w:ascii="Calibri" w:hAnsi="Calibri"/>
          <w:b/>
          <w:bCs/>
        </w:rPr>
      </w:r>
      <w:r>
        <w:br w:type="page"/>
      </w:r>
    </w:p>
    <w:p>
      <w:pPr>
        <w:pStyle w:val="Titolo3"/>
        <w:jc w:val="both"/>
        <w:rPr>
          <w:color w:val="00000A"/>
        </w:rPr>
      </w:pPr>
      <w:bookmarkStart w:id="33" w:name="_Toc477178709"/>
      <w:r>
        <w:rPr>
          <w:color w:val="00000A"/>
        </w:rPr>
        <w:t>Allegato 3 - Strumenti predisposti dall’Amministrazione comunale per identificare e Convenzionare i Soggetti collettivi, utilizzatori finali delle apparecchiature di compostaggio di comunità richieste</w:t>
      </w:r>
      <w:bookmarkStart w:id="34" w:name="_Toc476922672"/>
      <w:bookmarkStart w:id="35" w:name="_Toc476922619"/>
      <w:bookmarkEnd w:id="33"/>
      <w:r>
        <w:rPr>
          <w:color w:val="00000A"/>
        </w:rPr>
        <w:t xml:space="preserve"> (eventuali Bandi, progetti di campagne di comunicazione, informazione, sistemi di monitoraggio e controllo)</w:t>
      </w:r>
    </w:p>
    <w:p>
      <w:pPr>
        <w:pStyle w:val="Normal"/>
        <w:rPr>
          <w:rFonts w:ascii="Calibri" w:hAnsi="Calibri" w:eastAsia="" w:cs="" w:asciiTheme="majorHAnsi" w:cstheme="majorBidi" w:eastAsiaTheme="majorEastAsia" w:hAnsiTheme="majorHAnsi"/>
          <w:b/>
          <w:b/>
          <w:bCs/>
        </w:rPr>
      </w:pPr>
      <w:r>
        <w:rPr>
          <w:rFonts w:eastAsia="" w:cs="" w:cstheme="majorBidi" w:eastAsiaTheme="majorEastAsia" w:ascii="Calibri" w:hAnsi="Calibri"/>
          <w:b/>
          <w:bCs/>
        </w:rPr>
      </w:r>
      <w:r>
        <w:br w:type="page"/>
      </w:r>
    </w:p>
    <w:p>
      <w:pPr>
        <w:pStyle w:val="Titolo3"/>
        <w:jc w:val="both"/>
        <w:rPr>
          <w:color w:val="00000A"/>
        </w:rPr>
      </w:pPr>
      <w:bookmarkStart w:id="36" w:name="_Toc477178710"/>
      <w:r>
        <w:rPr>
          <w:color w:val="00000A"/>
        </w:rPr>
        <w:t>Allegato 4 - Strumenti predisposti dall’Amministrazione comunale per orientare i Soggetti Collettivi convenzionati sull’identificazione delle aree territoriali e dei locali idonei dove allocare le apparecchiature di compostaggio di comunità</w:t>
      </w:r>
      <w:bookmarkEnd w:id="34"/>
      <w:bookmarkEnd w:id="35"/>
      <w:bookmarkEnd w:id="36"/>
      <w:r>
        <w:rPr>
          <w:color w:val="00000A"/>
        </w:rPr>
        <w:t xml:space="preserve"> (eventuali progetti di Campagne di comunicazione, informazione, sistemi di monitoraggio e controllo)</w:t>
      </w:r>
    </w:p>
    <w:p>
      <w:pPr>
        <w:pStyle w:val="Normal"/>
        <w:spacing w:before="0" w:after="120"/>
        <w:jc w:val="both"/>
        <w:rPr/>
      </w:pPr>
      <w:r>
        <w:rPr/>
      </w:r>
    </w:p>
    <w:sectPr>
      <w:footerReference w:type="default" r:id="rId3"/>
      <w:footnotePr>
        <w:numFmt w:val="decimal"/>
      </w:footnotePr>
      <w:type w:val="nextPage"/>
      <w:pgSz w:w="11906" w:h="16838"/>
      <w:pgMar w:left="1134" w:right="1134" w:header="0" w:top="993"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swiss"/>
    <w:pitch w:val="variable"/>
  </w:font>
  <w:font w:name="GreekC">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11399617"/>
    </w:sdtPr>
    <w:sdtContent>
      <w:p>
        <w:pPr>
          <w:pStyle w:val="Pidipagina"/>
          <w:jc w:val="right"/>
          <w:rPr/>
        </w:pPr>
        <w:r>
          <w:rPr>
            <w:rFonts w:ascii="Calibri" w:hAnsi="Calibri" w:asciiTheme="majorHAnsi" w:hAnsiTheme="majorHAnsi"/>
            <w:sz w:val="20"/>
          </w:rPr>
          <w:fldChar w:fldCharType="begin"/>
        </w:r>
        <w:r>
          <w:instrText> PAGE </w:instrText>
        </w:r>
        <w:r>
          <w:fldChar w:fldCharType="separate"/>
        </w:r>
        <w:r>
          <w:t>1</w:t>
        </w:r>
        <w: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Fonts w:ascii="Calibri" w:hAnsi="Calibri" w:asciiTheme="majorHAnsi" w:hAnsiTheme="majorHAnsi"/>
        </w:rPr>
        <w:footnoteRef/>
        <w:tab/>
      </w:r>
      <w:r>
        <w:rPr>
          <w:rFonts w:ascii="Calibri" w:hAnsi="Calibri" w:asciiTheme="majorHAnsi" w:hAnsiTheme="majorHAnsi"/>
        </w:rPr>
        <w:t xml:space="preserve"> </w:t>
      </w:r>
      <w:r>
        <w:rPr>
          <w:rFonts w:ascii="Calibri" w:hAnsi="Calibri" w:asciiTheme="majorHAnsi" w:hAnsiTheme="majorHAnsi"/>
        </w:rPr>
        <w:t xml:space="preserve">Superficie territoriale comunale in kmq nella quale sono situati tipologie di località abitate identificate dall’ISTAT come Centri Abitati e Nuclei Abitati. </w:t>
      </w:r>
    </w:p>
  </w:footnote>
  <w:footnote w:id="3">
    <w:p>
      <w:pPr>
        <w:pStyle w:val="Footnotetext"/>
        <w:rPr/>
      </w:pPr>
      <w:r>
        <w:rPr>
          <w:rStyle w:val="Footnotereference"/>
          <w:rFonts w:ascii="Calibri" w:hAnsi="Calibri" w:asciiTheme="majorHAnsi" w:hAnsiTheme="majorHAnsi"/>
          <w:sz w:val="18"/>
          <w:szCs w:val="18"/>
        </w:rPr>
        <w:footnoteRef/>
        <w:tab/>
      </w:r>
      <w:r>
        <w:rPr>
          <w:rFonts w:ascii="Calibri" w:hAnsi="Calibri" w:asciiTheme="majorHAnsi" w:hAnsiTheme="majorHAnsi"/>
          <w:sz w:val="18"/>
          <w:szCs w:val="18"/>
        </w:rPr>
        <w:t xml:space="preserve"> </w:t>
      </w:r>
      <w:r>
        <w:rPr>
          <w:rFonts w:ascii="Calibri" w:hAnsi="Calibri" w:asciiTheme="majorHAnsi" w:hAnsiTheme="majorHAnsi"/>
          <w:sz w:val="18"/>
          <w:szCs w:val="18"/>
        </w:rPr>
        <w:t>Per la raccolta dell’organico indicare se il comune utilizza o meno le buste biodegradabili e compostabili e se provvede ad acquistarle e consegnarle direttamente all’utenza.</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2"/>
      <w:numFmt w:val="decimal"/>
      <w:lvlText w:val="%1.%2"/>
      <w:lvlJc w:val="left"/>
      <w:pPr>
        <w:ind w:left="720" w:hanging="360"/>
      </w:pPr>
    </w:lvl>
    <w:lvl w:ilvl="2">
      <w:start w:val="1"/>
      <w:numFmt w:val="upp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5"/>
      <w:numFmt w:val="bullet"/>
      <w:lvlText w:val="-"/>
      <w:lvlJc w:val="left"/>
      <w:pPr>
        <w:ind w:left="720" w:hanging="360"/>
      </w:pPr>
      <w:rPr>
        <w:rFonts w:ascii="Calibri" w:hAnsi="Calibri" w:cs="Calibri" w:hint="default"/>
        <w:sz w:val="20"/>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5"/>
      <w:numFmt w:val="bullet"/>
      <w:lvlText w:val="-"/>
      <w:lvlJc w:val="left"/>
      <w:pPr>
        <w:ind w:left="720" w:hanging="360"/>
      </w:pPr>
      <w:rPr>
        <w:rFonts w:ascii="Calibri" w:hAnsi="Calibri" w:cs="Calibri" w:hint="default"/>
        <w:sz w:val="20"/>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decimal"/>
      <w:lvlText w:val="%1."/>
      <w:lvlJc w:val="left"/>
      <w:pPr>
        <w:ind w:left="720" w:hanging="360"/>
      </w:pPr>
      <w:rPr>
        <w:sz w:val="20"/>
        <w:i/>
        <w:b/>
        <w:rFonts w:cs="Times-Roman"/>
        <w:color w:val="8080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rPr>
        <w:sz w:val="20"/>
        <w:i/>
        <w:b/>
        <w:rFonts w:cs="Times-Roman"/>
        <w:color w:val="8080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lvl w:ilvl="0">
      <w:start w:val="1"/>
      <w:numFmt w:val="decimal"/>
      <w:lvlText w:val="%1."/>
      <w:lvlJc w:val="left"/>
      <w:pPr>
        <w:ind w:left="720" w:hanging="360"/>
      </w:pPr>
      <w:rPr>
        <w:sz w:val="20"/>
        <w:i/>
        <w:b/>
        <w:rFonts w:cs="Times-Roman"/>
        <w:color w:val="8080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5"/>
      <w:numFmt w:val="bullet"/>
      <w:lvlText w:val="-"/>
      <w:lvlJc w:val="left"/>
      <w:pPr>
        <w:ind w:left="720" w:hanging="360"/>
      </w:pPr>
      <w:rPr>
        <w:rFonts w:ascii="Calibri" w:hAnsi="Calibri" w:cs="Calibri" w:hint="default"/>
        <w:sz w:val="20"/>
        <w:b/>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10"/>
  <w:trackRevisions/>
  <w:defaultTabStop w:val="708"/>
  <w:footnotePr>
    <w:numFmt w:val="decimal"/>
    <w:footnote w:id="0"/>
    <w:footnote w:id="1"/>
  </w:footnotePr>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 w:val="24"/>
        <w:szCs w:val="24"/>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06899"/>
    <w:pPr>
      <w:widowControl/>
      <w:bidi w:val="0"/>
      <w:jc w:val="left"/>
    </w:pPr>
    <w:rPr>
      <w:rFonts w:ascii="Times New Roman" w:hAnsi="Times New Roman" w:eastAsia="Times New Roman" w:cs="Times New Roman"/>
      <w:color w:val="auto"/>
      <w:sz w:val="24"/>
      <w:szCs w:val="24"/>
      <w:lang w:val="it-IT" w:eastAsia="it-IT" w:bidi="ar-SA"/>
    </w:rPr>
  </w:style>
  <w:style w:type="paragraph" w:styleId="Titolo1">
    <w:name w:val="Heading 1"/>
    <w:basedOn w:val="Normal"/>
    <w:link w:val="Titolo1Carattere"/>
    <w:uiPriority w:val="9"/>
    <w:qFormat/>
    <w:rsid w:val="003b1b8e"/>
    <w:pPr>
      <w:keepNext/>
      <w:keepLines/>
      <w:spacing w:before="480" w:after="0"/>
      <w:outlineLvl w:val="0"/>
    </w:pPr>
    <w:rPr>
      <w:rFonts w:ascii="Calibri" w:hAnsi="Calibri" w:eastAsia="" w:cs="" w:asciiTheme="majorHAnsi" w:cstheme="majorBidi" w:eastAsiaTheme="majorEastAsia" w:hAnsiTheme="majorHAnsi"/>
      <w:b/>
      <w:bCs/>
      <w:color w:val="365F91" w:themeColor="accent1" w:themeShade="bf"/>
      <w:sz w:val="28"/>
      <w:szCs w:val="28"/>
    </w:rPr>
  </w:style>
  <w:style w:type="paragraph" w:styleId="Titolo2">
    <w:name w:val="Heading 2"/>
    <w:basedOn w:val="Normal"/>
    <w:link w:val="Titolo2Carattere"/>
    <w:qFormat/>
    <w:rsid w:val="00807cb4"/>
    <w:pPr>
      <w:keepNext/>
      <w:spacing w:lineRule="auto" w:line="360" w:before="240" w:after="60"/>
      <w:jc w:val="both"/>
      <w:outlineLvl w:val="1"/>
    </w:pPr>
    <w:rPr>
      <w:rFonts w:cs="Arial"/>
      <w:b/>
      <w:bCs/>
      <w:iCs/>
      <w:sz w:val="28"/>
      <w:szCs w:val="28"/>
    </w:rPr>
  </w:style>
  <w:style w:type="paragraph" w:styleId="Titolo3">
    <w:name w:val="Heading 3"/>
    <w:basedOn w:val="Normal"/>
    <w:link w:val="Titolo3Carattere"/>
    <w:uiPriority w:val="9"/>
    <w:unhideWhenUsed/>
    <w:qFormat/>
    <w:rsid w:val="00e731c3"/>
    <w:pPr>
      <w:keepNext/>
      <w:keepLines/>
      <w:spacing w:before="200" w:after="0"/>
      <w:outlineLvl w:val="2"/>
    </w:pPr>
    <w:rPr>
      <w:rFonts w:ascii="Calibri" w:hAnsi="Calibri"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206899"/>
    <w:rPr>
      <w:rFonts w:ascii="Lucida Grande" w:hAnsi="Lucida Grande" w:eastAsia="Times New Roman" w:cs="Lucida Grande"/>
      <w:sz w:val="18"/>
      <w:szCs w:val="18"/>
    </w:rPr>
  </w:style>
  <w:style w:type="character" w:styleId="Titolo2Carattere" w:customStyle="1">
    <w:name w:val="Titolo 2 Carattere"/>
    <w:basedOn w:val="DefaultParagraphFont"/>
    <w:link w:val="Titolo2"/>
    <w:qFormat/>
    <w:rsid w:val="00807cb4"/>
    <w:rPr>
      <w:rFonts w:ascii="Times New Roman" w:hAnsi="Times New Roman" w:eastAsia="Times New Roman" w:cs="Arial"/>
      <w:b/>
      <w:bCs/>
      <w:iCs/>
      <w:sz w:val="28"/>
      <w:szCs w:val="28"/>
    </w:rPr>
  </w:style>
  <w:style w:type="character" w:styleId="TitoloCarattere" w:customStyle="1">
    <w:name w:val="Titolo Carattere"/>
    <w:basedOn w:val="DefaultParagraphFont"/>
    <w:link w:val="Titolo"/>
    <w:uiPriority w:val="10"/>
    <w:qFormat/>
    <w:rsid w:val="003b1b8e"/>
    <w:rPr>
      <w:rFonts w:ascii="Calibri" w:hAnsi="Calibri" w:eastAsia="" w:cs="" w:asciiTheme="majorHAnsi" w:cstheme="majorBidi" w:eastAsiaTheme="majorEastAsia" w:hAnsiTheme="majorHAnsi"/>
      <w:color w:val="17365D" w:themeColor="text2" w:themeShade="bf"/>
      <w:spacing w:val="5"/>
      <w:sz w:val="52"/>
      <w:szCs w:val="52"/>
    </w:rPr>
  </w:style>
  <w:style w:type="character" w:styleId="Titolo1Carattere" w:customStyle="1">
    <w:name w:val="Titolo 1 Carattere"/>
    <w:basedOn w:val="DefaultParagraphFont"/>
    <w:link w:val="Titolo1"/>
    <w:uiPriority w:val="9"/>
    <w:qFormat/>
    <w:rsid w:val="003b1b8e"/>
    <w:rPr>
      <w:rFonts w:ascii="Calibri" w:hAnsi="Calibri" w:eastAsia="" w:cs="" w:asciiTheme="majorHAnsi" w:cstheme="majorBidi" w:eastAsiaTheme="majorEastAsia" w:hAnsiTheme="majorHAnsi"/>
      <w:b/>
      <w:bCs/>
      <w:color w:val="365F91" w:themeColor="accent1" w:themeShade="bf"/>
      <w:sz w:val="28"/>
      <w:szCs w:val="28"/>
    </w:rPr>
  </w:style>
  <w:style w:type="character" w:styleId="CollegamentoInternet">
    <w:name w:val="Collegamento Internet"/>
    <w:basedOn w:val="DefaultParagraphFont"/>
    <w:uiPriority w:val="99"/>
    <w:unhideWhenUsed/>
    <w:rsid w:val="008b5830"/>
    <w:rPr>
      <w:color w:val="0000FF" w:themeColor="hyperlink"/>
      <w:u w:val="single"/>
    </w:rPr>
  </w:style>
  <w:style w:type="character" w:styleId="TestonotaapidipaginaCarattere" w:customStyle="1">
    <w:name w:val="Testo nota a piè di pagina Carattere"/>
    <w:basedOn w:val="DefaultParagraphFont"/>
    <w:link w:val="Testonotaapidipagina"/>
    <w:uiPriority w:val="99"/>
    <w:semiHidden/>
    <w:qFormat/>
    <w:rsid w:val="00383349"/>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qFormat/>
    <w:rsid w:val="00383349"/>
    <w:rPr>
      <w:vertAlign w:val="superscript"/>
    </w:rPr>
  </w:style>
  <w:style w:type="character" w:styleId="Titolo3Carattere" w:customStyle="1">
    <w:name w:val="Titolo 3 Carattere"/>
    <w:basedOn w:val="DefaultParagraphFont"/>
    <w:link w:val="Titolo3"/>
    <w:uiPriority w:val="9"/>
    <w:qFormat/>
    <w:rsid w:val="00e731c3"/>
    <w:rPr>
      <w:rFonts w:ascii="Calibri" w:hAnsi="Calibri" w:eastAsia="" w:cs="" w:asciiTheme="majorHAnsi" w:cstheme="majorBidi" w:eastAsiaTheme="majorEastAsia" w:hAnsiTheme="majorHAnsi"/>
      <w:b/>
      <w:bCs/>
      <w:color w:val="4F81BD" w:themeColor="accent1"/>
    </w:rPr>
  </w:style>
  <w:style w:type="character" w:styleId="CorpotestoCarattere" w:customStyle="1">
    <w:name w:val="Corpo testo Carattere"/>
    <w:basedOn w:val="DefaultParagraphFont"/>
    <w:link w:val="Corpotesto"/>
    <w:uiPriority w:val="99"/>
    <w:semiHidden/>
    <w:qFormat/>
    <w:rsid w:val="00b35aa5"/>
    <w:rPr>
      <w:rFonts w:ascii="Times New Roman" w:hAnsi="Times New Roman" w:eastAsia="Times New Roman" w:cs="Times New Roman"/>
    </w:rPr>
  </w:style>
  <w:style w:type="character" w:styleId="IntestazioneCarattere" w:customStyle="1">
    <w:name w:val="Intestazione Carattere"/>
    <w:basedOn w:val="DefaultParagraphFont"/>
    <w:link w:val="Intestazione"/>
    <w:uiPriority w:val="99"/>
    <w:qFormat/>
    <w:rsid w:val="00a5426c"/>
    <w:rPr>
      <w:rFonts w:ascii="Times New Roman" w:hAnsi="Times New Roman" w:eastAsia="Times New Roman" w:cs="Times New Roman"/>
    </w:rPr>
  </w:style>
  <w:style w:type="character" w:styleId="PidipaginaCarattere" w:customStyle="1">
    <w:name w:val="Piè di pagina Carattere"/>
    <w:basedOn w:val="DefaultParagraphFont"/>
    <w:link w:val="Pidipagina"/>
    <w:uiPriority w:val="99"/>
    <w:qFormat/>
    <w:rsid w:val="00a5426c"/>
    <w:rPr>
      <w:rFonts w:ascii="Times New Roman" w:hAnsi="Times New Roman" w:eastAsia="Times New Roman" w:cs="Times New Roman"/>
    </w:rPr>
  </w:style>
  <w:style w:type="character" w:styleId="Annotationreference">
    <w:name w:val="annotation reference"/>
    <w:basedOn w:val="DefaultParagraphFont"/>
    <w:uiPriority w:val="99"/>
    <w:semiHidden/>
    <w:unhideWhenUsed/>
    <w:qFormat/>
    <w:rsid w:val="00114f6a"/>
    <w:rPr>
      <w:sz w:val="16"/>
      <w:szCs w:val="16"/>
    </w:rPr>
  </w:style>
  <w:style w:type="character" w:styleId="TestocommentoCarattere" w:customStyle="1">
    <w:name w:val="Testo commento Carattere"/>
    <w:basedOn w:val="DefaultParagraphFont"/>
    <w:link w:val="Testocommento"/>
    <w:uiPriority w:val="99"/>
    <w:semiHidden/>
    <w:qFormat/>
    <w:rsid w:val="00114f6a"/>
    <w:rPr>
      <w:rFonts w:ascii="Times New Roman" w:hAnsi="Times New Roman" w:eastAsia="Times New Roman" w:cs="Times New Roman"/>
      <w:sz w:val="20"/>
      <w:szCs w:val="20"/>
    </w:rPr>
  </w:style>
  <w:style w:type="character" w:styleId="SoggettocommentoCarattere" w:customStyle="1">
    <w:name w:val="Soggetto commento Carattere"/>
    <w:basedOn w:val="TestocommentoCarattere"/>
    <w:link w:val="Soggettocommento"/>
    <w:uiPriority w:val="99"/>
    <w:semiHidden/>
    <w:qFormat/>
    <w:rsid w:val="00114f6a"/>
    <w:rPr>
      <w:rFonts w:ascii="Times New Roman" w:hAnsi="Times New Roman" w:eastAsia="Times New Roman" w:cs="Times New Roman"/>
      <w:b/>
      <w:bCs/>
      <w:sz w:val="20"/>
      <w:szCs w:val="20"/>
    </w:rPr>
  </w:style>
  <w:style w:type="character" w:styleId="Appleconvertedspace" w:customStyle="1">
    <w:name w:val="apple-converted-space"/>
    <w:basedOn w:val="DefaultParagraphFont"/>
    <w:qFormat/>
    <w:rsid w:val="00411b39"/>
    <w:rPr/>
  </w:style>
  <w:style w:type="character" w:styleId="ListLabel1">
    <w:name w:val="ListLabel 1"/>
    <w:qFormat/>
    <w:rPr>
      <w:rFonts w:cs="Times-Roman"/>
      <w:b/>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sz w:val="24"/>
    </w:rPr>
  </w:style>
  <w:style w:type="character" w:styleId="ListLabel6">
    <w:name w:val="ListLabel 6"/>
    <w:qFormat/>
    <w:rPr>
      <w:sz w:val="24"/>
    </w:rPr>
  </w:style>
  <w:style w:type="character" w:styleId="ListLabel7">
    <w:name w:val="ListLabel 7"/>
    <w:qFormat/>
    <w:rPr>
      <w:sz w:val="24"/>
    </w:rPr>
  </w:style>
  <w:style w:type="character" w:styleId="ListLabel8">
    <w:name w:val="ListLabel 8"/>
    <w:qFormat/>
    <w:rPr>
      <w:sz w:val="24"/>
    </w:rPr>
  </w:style>
  <w:style w:type="character" w:styleId="ListLabel9">
    <w:name w:val="ListLabel 9"/>
    <w:qFormat/>
    <w:rPr>
      <w:sz w:val="24"/>
    </w:rPr>
  </w:style>
  <w:style w:type="character" w:styleId="ListLabel10">
    <w:name w:val="ListLabel 10"/>
    <w:qFormat/>
    <w:rPr>
      <w:sz w:val="24"/>
    </w:rPr>
  </w:style>
  <w:style w:type="character" w:styleId="ListLabel11">
    <w:name w:val="ListLabel 11"/>
    <w:qFormat/>
    <w:rPr>
      <w:sz w:val="24"/>
    </w:rPr>
  </w:style>
  <w:style w:type="character" w:styleId="ListLabel12">
    <w:name w:val="ListLabel 12"/>
    <w:qFormat/>
    <w:rPr>
      <w:sz w:val="24"/>
    </w:rPr>
  </w:style>
  <w:style w:type="character" w:styleId="ListLabel13">
    <w:name w:val="ListLabel 13"/>
    <w:qFormat/>
    <w:rPr>
      <w:sz w:val="24"/>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eastAsia="Times New Roman" w:cs="Calibri"/>
      <w:b/>
      <w:sz w:val="20"/>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eastAsia="Times New Roman" w:cs="Times-Roman"/>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eastAsia="Times New Roman" w:cs="Times-Roman"/>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eastAsia="Times New Roman" w:cs="Calibri"/>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eastAsia="Times New Roman" w:cs="Calibri"/>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eastAsia="Times New Roman" w:cs="Calibri"/>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eastAsia="Times New Roman" w:cs="Calibri"/>
      <w:b/>
      <w:sz w:val="20"/>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Times-Roman"/>
      <w:b/>
      <w:i/>
      <w:color w:val="808080"/>
      <w:sz w:val="20"/>
    </w:rPr>
  </w:style>
  <w:style w:type="character" w:styleId="ListLabel49">
    <w:name w:val="ListLabel 49"/>
    <w:qFormat/>
    <w:rPr>
      <w:rFonts w:cs="Times-Roman"/>
      <w:b/>
      <w:i/>
      <w:color w:val="808080"/>
      <w:sz w:val="20"/>
    </w:rPr>
  </w:style>
  <w:style w:type="character" w:styleId="ListLabel50">
    <w:name w:val="ListLabel 50"/>
    <w:qFormat/>
    <w:rPr>
      <w:rFonts w:cs="Times-Roman"/>
      <w:b/>
      <w:i/>
      <w:color w:val="808080"/>
      <w:sz w:val="20"/>
    </w:rPr>
  </w:style>
  <w:style w:type="character" w:styleId="ListLabel51">
    <w:name w:val="ListLabel 51"/>
    <w:qFormat/>
    <w:rPr>
      <w:rFonts w:eastAsia="Times New Roman" w:cs="Times-Roman"/>
      <w:i/>
      <w:color w:val="808080"/>
    </w:rPr>
  </w:style>
  <w:style w:type="character" w:styleId="ListLabel52">
    <w:name w:val="ListLabel 52"/>
    <w:qFormat/>
    <w:rPr>
      <w:rFonts w:eastAsia="Times New Roman" w:cs="Times-Roman"/>
      <w:i/>
      <w:color w:val="808080"/>
    </w:rPr>
  </w:style>
  <w:style w:type="character" w:styleId="ListLabel53">
    <w:name w:val="ListLabel 53"/>
    <w:qFormat/>
    <w:rPr>
      <w:rFonts w:eastAsia="Times New Roman" w:cs="Times-Roman"/>
      <w:i/>
      <w:color w:val="808080"/>
    </w:rPr>
  </w:style>
  <w:style w:type="character" w:styleId="ListLabel54">
    <w:name w:val="ListLabel 54"/>
    <w:qFormat/>
    <w:rPr>
      <w:rFonts w:eastAsia="Times New Roman" w:cs="Times-Roman"/>
      <w:i/>
      <w:color w:val="808080"/>
    </w:rPr>
  </w:style>
  <w:style w:type="character" w:styleId="ListLabel55">
    <w:name w:val="ListLabel 55"/>
    <w:qFormat/>
    <w:rPr>
      <w:rFonts w:eastAsia="Times New Roman" w:cs="Times-Roman"/>
      <w:i/>
      <w:color w:val="808080"/>
    </w:rPr>
  </w:style>
  <w:style w:type="character" w:styleId="ListLabel56">
    <w:name w:val="ListLabel 56"/>
    <w:qFormat/>
    <w:rPr>
      <w:rFonts w:eastAsia="Times New Roman" w:cs="Times-Roman"/>
      <w:i/>
      <w:color w:val="808080"/>
    </w:rPr>
  </w:style>
  <w:style w:type="character" w:styleId="ListLabel57">
    <w:name w:val="ListLabel 57"/>
    <w:qFormat/>
    <w:rPr>
      <w:rFonts w:eastAsia="Times New Roman" w:cs="Times-Roman"/>
      <w:i/>
      <w:color w:val="808080"/>
    </w:rPr>
  </w:style>
  <w:style w:type="character" w:styleId="ListLabel58">
    <w:name w:val="ListLabel 58"/>
    <w:qFormat/>
    <w:rPr>
      <w:rFonts w:eastAsia="Times New Roman" w:cs="Times-Roman"/>
      <w:i/>
      <w:color w:val="808080"/>
    </w:rPr>
  </w:style>
  <w:style w:type="character" w:styleId="ListLabel59">
    <w:name w:val="ListLabel 59"/>
    <w:qFormat/>
    <w:rPr>
      <w:rFonts w:eastAsia="Times New Roman" w:cs="Times-Roman"/>
      <w:i/>
      <w:color w:val="808080"/>
    </w:rPr>
  </w:style>
  <w:style w:type="character" w:styleId="ListLabel60">
    <w:name w:val="ListLabel 60"/>
    <w:qFormat/>
    <w:rPr>
      <w:rFonts w:cs="Times-Roman"/>
      <w:b/>
      <w:i/>
      <w:color w:val="808080"/>
      <w:sz w:val="20"/>
    </w:rPr>
  </w:style>
  <w:style w:type="character" w:styleId="ListLabel61">
    <w:name w:val="ListLabel 61"/>
    <w:qFormat/>
    <w:rPr>
      <w:rFonts w:eastAsia="Times New Roman" w:cs="Calibri"/>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eastAsia="Times New Roman" w:cs="Calibri"/>
      <w:b/>
      <w:sz w:val="20"/>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Saltoaindice">
    <w:name w:val="Salto a indice"/>
    <w:qFormat/>
    <w:rPr/>
  </w:style>
  <w:style w:type="character" w:styleId="Caratterenotaapidipagina">
    <w:name w:val="Carattere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enotadichiusura">
    <w:name w:val="Carattere nota di chiusura"/>
    <w:qFormat/>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semiHidden/>
    <w:unhideWhenUsed/>
    <w:rsid w:val="00b35aa5"/>
    <w:pPr>
      <w:spacing w:before="0" w:after="12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alloonText">
    <w:name w:val="Balloon Text"/>
    <w:basedOn w:val="Normal"/>
    <w:link w:val="TestofumettoCarattere"/>
    <w:uiPriority w:val="99"/>
    <w:semiHidden/>
    <w:unhideWhenUsed/>
    <w:qFormat/>
    <w:rsid w:val="00206899"/>
    <w:pPr/>
    <w:rPr>
      <w:rFonts w:ascii="Lucida Grande" w:hAnsi="Lucida Grande" w:cs="Lucida Grande"/>
      <w:sz w:val="18"/>
      <w:szCs w:val="18"/>
    </w:rPr>
  </w:style>
  <w:style w:type="paragraph" w:styleId="Flavia" w:customStyle="1">
    <w:name w:val="Flavia"/>
    <w:basedOn w:val="Titolo2"/>
    <w:qFormat/>
    <w:rsid w:val="00807cb4"/>
    <w:pPr>
      <w:spacing w:before="0" w:after="0"/>
    </w:pPr>
    <w:rPr>
      <w:rFonts w:cs="Times New Roman"/>
      <w:b w:val="false"/>
      <w:bCs w:val="false"/>
      <w:iCs w:val="false"/>
      <w:sz w:val="24"/>
      <w:szCs w:val="15"/>
    </w:rPr>
  </w:style>
  <w:style w:type="paragraph" w:styleId="Titoloprincipale">
    <w:name w:val="Title"/>
    <w:basedOn w:val="Normal"/>
    <w:link w:val="TitoloCarattere"/>
    <w:uiPriority w:val="10"/>
    <w:qFormat/>
    <w:rsid w:val="003b1b8e"/>
    <w:pPr>
      <w:pBdr>
        <w:bottom w:val="single" w:sz="8" w:space="4" w:color="4F81BD"/>
      </w:pBdr>
      <w:spacing w:before="0" w:after="300"/>
      <w:contextualSpacing/>
    </w:pPr>
    <w:rPr>
      <w:rFonts w:ascii="Calibri" w:hAnsi="Calibri" w:eastAsia="" w:cs="" w:asciiTheme="majorHAnsi" w:cstheme="majorBidi" w:eastAsiaTheme="majorEastAsia" w:hAnsiTheme="majorHAnsi"/>
      <w:color w:val="17365D" w:themeColor="text2" w:themeShade="bf"/>
      <w:spacing w:val="5"/>
      <w:sz w:val="52"/>
      <w:szCs w:val="52"/>
    </w:rPr>
  </w:style>
  <w:style w:type="paragraph" w:styleId="ListParagraph">
    <w:name w:val="List Paragraph"/>
    <w:basedOn w:val="Normal"/>
    <w:uiPriority w:val="34"/>
    <w:qFormat/>
    <w:rsid w:val="003b1b8e"/>
    <w:pPr>
      <w:spacing w:before="0" w:after="0"/>
      <w:ind w:left="720" w:hanging="0"/>
      <w:contextualSpacing/>
    </w:pPr>
    <w:rPr/>
  </w:style>
  <w:style w:type="paragraph" w:styleId="Footnotetext">
    <w:name w:val="footnote text"/>
    <w:basedOn w:val="Normal"/>
    <w:link w:val="TestonotaapidipaginaCarattere"/>
    <w:uiPriority w:val="99"/>
    <w:semiHidden/>
    <w:unhideWhenUsed/>
    <w:qFormat/>
    <w:rsid w:val="00383349"/>
    <w:pPr/>
    <w:rPr>
      <w:sz w:val="20"/>
      <w:szCs w:val="20"/>
    </w:rPr>
  </w:style>
  <w:style w:type="paragraph" w:styleId="Default" w:customStyle="1">
    <w:name w:val="Default"/>
    <w:qFormat/>
    <w:rsid w:val="00383349"/>
    <w:pPr>
      <w:widowControl/>
      <w:bidi w:val="0"/>
      <w:jc w:val="left"/>
    </w:pPr>
    <w:rPr>
      <w:rFonts w:ascii="Calibri" w:hAnsi="Calibri" w:eastAsia="Cambria" w:cs="Calibri" w:eastAsiaTheme="minorHAnsi"/>
      <w:color w:val="000000"/>
      <w:sz w:val="24"/>
      <w:szCs w:val="24"/>
      <w:lang w:eastAsia="en-US" w:val="it-IT" w:bidi="ar-SA"/>
    </w:rPr>
  </w:style>
  <w:style w:type="paragraph" w:styleId="Indice1">
    <w:name w:val="TOC 1"/>
    <w:basedOn w:val="Normal"/>
    <w:autoRedefine/>
    <w:uiPriority w:val="39"/>
    <w:unhideWhenUsed/>
    <w:qFormat/>
    <w:rsid w:val="00383349"/>
    <w:pPr>
      <w:tabs>
        <w:tab w:val="right" w:pos="9781" w:leader="dot"/>
      </w:tabs>
      <w:spacing w:lineRule="auto" w:line="276" w:before="0" w:after="100"/>
      <w:ind w:right="140" w:hanging="0"/>
    </w:pPr>
    <w:rPr>
      <w:rFonts w:ascii="Cambria" w:hAnsi="Cambria" w:eastAsia="" w:cs="" w:asciiTheme="minorHAnsi" w:cstheme="minorBidi" w:eastAsiaTheme="minorEastAsia" w:hAnsiTheme="minorHAnsi"/>
      <w:b/>
      <w:sz w:val="22"/>
      <w:szCs w:val="22"/>
    </w:rPr>
  </w:style>
  <w:style w:type="paragraph" w:styleId="NormalWeb">
    <w:name w:val="Normal (Web)"/>
    <w:basedOn w:val="Normal"/>
    <w:uiPriority w:val="99"/>
    <w:unhideWhenUsed/>
    <w:qFormat/>
    <w:rsid w:val="00d0381c"/>
    <w:pPr>
      <w:spacing w:beforeAutospacing="1" w:afterAutospacing="1"/>
    </w:pPr>
    <w:rPr/>
  </w:style>
  <w:style w:type="paragraph" w:styleId="TOCHeading">
    <w:name w:val="TOC Heading"/>
    <w:basedOn w:val="Titolo1"/>
    <w:uiPriority w:val="39"/>
    <w:semiHidden/>
    <w:unhideWhenUsed/>
    <w:qFormat/>
    <w:rsid w:val="002418db"/>
    <w:pPr>
      <w:spacing w:lineRule="auto" w:line="276"/>
    </w:pPr>
    <w:rPr>
      <w:lang w:eastAsia="en-US"/>
    </w:rPr>
  </w:style>
  <w:style w:type="paragraph" w:styleId="Indice3">
    <w:name w:val="TOC 3"/>
    <w:basedOn w:val="Normal"/>
    <w:autoRedefine/>
    <w:uiPriority w:val="39"/>
    <w:unhideWhenUsed/>
    <w:rsid w:val="00ef0251"/>
    <w:pPr>
      <w:tabs>
        <w:tab w:val="left" w:pos="851" w:leader="none"/>
        <w:tab w:val="right" w:pos="9622" w:leader="dot"/>
      </w:tabs>
      <w:spacing w:before="0" w:after="100"/>
      <w:ind w:left="851" w:hanging="371"/>
    </w:pPr>
    <w:rPr/>
  </w:style>
  <w:style w:type="paragraph" w:styleId="Intestazione">
    <w:name w:val="Header"/>
    <w:basedOn w:val="Normal"/>
    <w:link w:val="IntestazioneCarattere"/>
    <w:uiPriority w:val="99"/>
    <w:unhideWhenUsed/>
    <w:rsid w:val="00a5426c"/>
    <w:pPr>
      <w:tabs>
        <w:tab w:val="center" w:pos="4819" w:leader="none"/>
        <w:tab w:val="right" w:pos="9638" w:leader="none"/>
      </w:tabs>
    </w:pPr>
    <w:rPr/>
  </w:style>
  <w:style w:type="paragraph" w:styleId="Pidipagina">
    <w:name w:val="Footer"/>
    <w:basedOn w:val="Normal"/>
    <w:link w:val="PidipaginaCarattere"/>
    <w:uiPriority w:val="99"/>
    <w:unhideWhenUsed/>
    <w:rsid w:val="00a5426c"/>
    <w:pPr>
      <w:tabs>
        <w:tab w:val="center" w:pos="4819" w:leader="none"/>
        <w:tab w:val="right" w:pos="9638" w:leader="none"/>
      </w:tabs>
    </w:pPr>
    <w:rPr/>
  </w:style>
  <w:style w:type="paragraph" w:styleId="Annotationtext">
    <w:name w:val="annotation text"/>
    <w:basedOn w:val="Normal"/>
    <w:link w:val="TestocommentoCarattere"/>
    <w:uiPriority w:val="99"/>
    <w:semiHidden/>
    <w:unhideWhenUsed/>
    <w:qFormat/>
    <w:rsid w:val="00114f6a"/>
    <w:pPr/>
    <w:rPr>
      <w:sz w:val="20"/>
      <w:szCs w:val="20"/>
    </w:rPr>
  </w:style>
  <w:style w:type="paragraph" w:styleId="Annotationsubject">
    <w:name w:val="annotation subject"/>
    <w:basedOn w:val="Annotationtext"/>
    <w:link w:val="SoggettocommentoCarattere"/>
    <w:uiPriority w:val="99"/>
    <w:semiHidden/>
    <w:unhideWhenUsed/>
    <w:qFormat/>
    <w:rsid w:val="00114f6a"/>
    <w:pPr/>
    <w:rPr>
      <w:b/>
      <w:bCs/>
    </w:rPr>
  </w:style>
  <w:style w:type="paragraph" w:styleId="Revision">
    <w:name w:val="Revision"/>
    <w:uiPriority w:val="99"/>
    <w:semiHidden/>
    <w:qFormat/>
    <w:rsid w:val="00114f6a"/>
    <w:pPr>
      <w:widowControl/>
      <w:bidi w:val="0"/>
      <w:jc w:val="left"/>
    </w:pPr>
    <w:rPr>
      <w:rFonts w:ascii="Times New Roman" w:hAnsi="Times New Roman" w:eastAsia="Times New Roman" w:cs="Times New Roman"/>
      <w:color w:val="auto"/>
      <w:sz w:val="24"/>
      <w:szCs w:val="24"/>
      <w:lang w:val="it-IT" w:eastAsia="it-IT" w:bidi="ar-SA"/>
    </w:rPr>
  </w:style>
  <w:style w:type="paragraph" w:styleId="Notaapidipagina">
    <w:name w:val="Footnote Text"/>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rsid w:val="001a7ede"/>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g.05@pec.regione.campania.it"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2C2C8-2AD1-4AB7-9ECC-2DBE39F6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LibreOffice/5.2.5.1$Windows_x86 LibreOffice_project/0312e1a284a7d50ca85a365c316c7abbf20a4d22</Application>
  <Pages>43</Pages>
  <Words>3852</Words>
  <Characters>24127</Characters>
  <CharactersWithSpaces>27654</CharactersWithSpaces>
  <Paragraphs>310</Paragraphs>
  <Company>geologia ambientale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2017-03-13T15:28:00Z</dcterms:created>
  <dc:creator>Vincenzo Chiera</dc:creator>
  <dc:description/>
  <dc:language>it-IT</dc:language>
  <cp:lastModifiedBy> </cp:lastModifiedBy>
  <dcterms:modified xsi:type="dcterms:W3CDTF">2017-03-13T15:28:00Z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geologia ambientale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